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0B" w:rsidRPr="002E7A0B" w:rsidRDefault="002E7A0B" w:rsidP="00857D31">
      <w:pPr>
        <w:pStyle w:val="Default"/>
        <w:spacing w:line="276" w:lineRule="auto"/>
        <w:jc w:val="both"/>
        <w:rPr>
          <w:sz w:val="28"/>
          <w:szCs w:val="28"/>
        </w:rPr>
      </w:pPr>
      <w:r>
        <w:rPr>
          <w:noProof/>
          <w:sz w:val="28"/>
          <w:szCs w:val="28"/>
          <w:lang w:eastAsia="en-GB"/>
        </w:rPr>
        <w:drawing>
          <wp:anchor distT="0" distB="0" distL="114300" distR="114300" simplePos="0" relativeHeight="251658240" behindDoc="1" locked="0" layoutInCell="1" allowOverlap="1">
            <wp:simplePos x="0" y="0"/>
            <wp:positionH relativeFrom="column">
              <wp:posOffset>5172075</wp:posOffset>
            </wp:positionH>
            <wp:positionV relativeFrom="paragraph">
              <wp:posOffset>-723900</wp:posOffset>
            </wp:positionV>
            <wp:extent cx="1319530" cy="1257300"/>
            <wp:effectExtent l="0" t="0" r="0" b="0"/>
            <wp:wrapTight wrapText="bothSides">
              <wp:wrapPolygon edited="0">
                <wp:start x="0" y="0"/>
                <wp:lineTo x="0" y="21273"/>
                <wp:lineTo x="21205" y="21273"/>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tr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9530" cy="1257300"/>
                    </a:xfrm>
                    <a:prstGeom prst="rect">
                      <a:avLst/>
                    </a:prstGeom>
                  </pic:spPr>
                </pic:pic>
              </a:graphicData>
            </a:graphic>
            <wp14:sizeRelH relativeFrom="page">
              <wp14:pctWidth>0</wp14:pctWidth>
            </wp14:sizeRelH>
            <wp14:sizeRelV relativeFrom="page">
              <wp14:pctHeight>0</wp14:pctHeight>
            </wp14:sizeRelV>
          </wp:anchor>
        </w:drawing>
      </w:r>
    </w:p>
    <w:p w:rsidR="002E7A0B" w:rsidRDefault="002E7A0B" w:rsidP="00857D31">
      <w:pPr>
        <w:pStyle w:val="Default"/>
        <w:spacing w:line="276" w:lineRule="auto"/>
        <w:jc w:val="both"/>
        <w:rPr>
          <w:b/>
          <w:bCs/>
          <w:sz w:val="28"/>
          <w:szCs w:val="28"/>
        </w:rPr>
      </w:pPr>
      <w:r w:rsidRPr="002E7A0B">
        <w:rPr>
          <w:b/>
          <w:bCs/>
          <w:sz w:val="28"/>
          <w:szCs w:val="28"/>
        </w:rPr>
        <w:t>Longfields Primary School and Nursery</w:t>
      </w:r>
    </w:p>
    <w:p w:rsidR="008F76C0" w:rsidRPr="002E7A0B" w:rsidRDefault="008F76C0" w:rsidP="00857D31">
      <w:pPr>
        <w:pStyle w:val="Default"/>
        <w:spacing w:line="276" w:lineRule="auto"/>
        <w:jc w:val="both"/>
        <w:rPr>
          <w:sz w:val="28"/>
          <w:szCs w:val="28"/>
        </w:rPr>
      </w:pPr>
    </w:p>
    <w:p w:rsidR="002E7A0B" w:rsidRPr="002E7A0B" w:rsidRDefault="002E7A0B" w:rsidP="00857D31">
      <w:pPr>
        <w:pStyle w:val="Default"/>
        <w:spacing w:line="276" w:lineRule="auto"/>
        <w:jc w:val="both"/>
        <w:rPr>
          <w:b/>
          <w:bCs/>
          <w:sz w:val="28"/>
          <w:szCs w:val="28"/>
        </w:rPr>
      </w:pPr>
      <w:r w:rsidRPr="002E7A0B">
        <w:rPr>
          <w:b/>
          <w:bCs/>
          <w:sz w:val="28"/>
          <w:szCs w:val="28"/>
        </w:rPr>
        <w:t>Physical Education Curriculum Vision Statement</w:t>
      </w:r>
      <w:r w:rsidR="004D2AAB">
        <w:rPr>
          <w:b/>
          <w:bCs/>
          <w:sz w:val="28"/>
          <w:szCs w:val="28"/>
        </w:rPr>
        <w:t xml:space="preserve"> and Policy</w:t>
      </w:r>
    </w:p>
    <w:p w:rsidR="002E7A0B" w:rsidRPr="002E7A0B" w:rsidRDefault="002E7A0B" w:rsidP="00857D31">
      <w:pPr>
        <w:pStyle w:val="Default"/>
        <w:spacing w:line="276" w:lineRule="auto"/>
        <w:jc w:val="both"/>
        <w:rPr>
          <w:sz w:val="28"/>
          <w:szCs w:val="28"/>
        </w:rPr>
      </w:pPr>
      <w:bookmarkStart w:id="0" w:name="_GoBack"/>
      <w:bookmarkEnd w:id="0"/>
    </w:p>
    <w:p w:rsidR="00473C8C" w:rsidRPr="002E7A0B" w:rsidRDefault="002E7A0B" w:rsidP="00857D31">
      <w:pPr>
        <w:jc w:val="both"/>
        <w:rPr>
          <w:rFonts w:ascii="Comic Sans MS" w:hAnsi="Comic Sans MS"/>
          <w:b/>
          <w:bCs/>
          <w:sz w:val="28"/>
          <w:szCs w:val="28"/>
        </w:rPr>
      </w:pPr>
      <w:r w:rsidRPr="002E7A0B">
        <w:rPr>
          <w:rFonts w:ascii="Comic Sans MS" w:hAnsi="Comic Sans MS"/>
          <w:b/>
          <w:bCs/>
          <w:sz w:val="28"/>
          <w:szCs w:val="28"/>
        </w:rPr>
        <w:t>Physical Education Vision</w:t>
      </w:r>
      <w:r w:rsidR="00ED15E4">
        <w:rPr>
          <w:rFonts w:ascii="Comic Sans MS" w:hAnsi="Comic Sans MS"/>
          <w:b/>
          <w:bCs/>
          <w:sz w:val="28"/>
          <w:szCs w:val="28"/>
        </w:rPr>
        <w:t xml:space="preserve"> Statement</w:t>
      </w:r>
    </w:p>
    <w:p w:rsidR="00857D31" w:rsidRDefault="004D2AAB" w:rsidP="00857D31">
      <w:pPr>
        <w:jc w:val="both"/>
        <w:rPr>
          <w:rFonts w:ascii="Comic Sans MS" w:hAnsi="Comic Sans MS"/>
        </w:rPr>
      </w:pPr>
      <w:r>
        <w:rPr>
          <w:rFonts w:ascii="Comic Sans MS" w:hAnsi="Comic Sans MS"/>
        </w:rPr>
        <w:t xml:space="preserve">We aim to provide an exciting and </w:t>
      </w:r>
      <w:r w:rsidR="00ED15E4">
        <w:rPr>
          <w:rFonts w:ascii="Comic Sans MS" w:hAnsi="Comic Sans MS"/>
        </w:rPr>
        <w:t xml:space="preserve">creative </w:t>
      </w:r>
      <w:r>
        <w:rPr>
          <w:rFonts w:ascii="Comic Sans MS" w:hAnsi="Comic Sans MS"/>
        </w:rPr>
        <w:t xml:space="preserve">curriculum which provides every child with the </w:t>
      </w:r>
      <w:r w:rsidR="00857D31">
        <w:rPr>
          <w:rFonts w:ascii="Comic Sans MS" w:hAnsi="Comic Sans MS"/>
        </w:rPr>
        <w:t>skills, knowledge</w:t>
      </w:r>
      <w:r w:rsidR="00ED15E4">
        <w:rPr>
          <w:rFonts w:ascii="Comic Sans MS" w:hAnsi="Comic Sans MS"/>
        </w:rPr>
        <w:t xml:space="preserve"> and motivation required to become physically literate, equipping them for a healt</w:t>
      </w:r>
      <w:r w:rsidR="00857D31">
        <w:rPr>
          <w:rFonts w:ascii="Comic Sans MS" w:hAnsi="Comic Sans MS"/>
        </w:rPr>
        <w:t>hy and</w:t>
      </w:r>
      <w:r w:rsidR="00AF0415">
        <w:rPr>
          <w:rFonts w:ascii="Comic Sans MS" w:hAnsi="Comic Sans MS"/>
        </w:rPr>
        <w:t xml:space="preserve"> active lifestyle.</w:t>
      </w:r>
    </w:p>
    <w:p w:rsidR="00857D31" w:rsidRPr="00857D31" w:rsidRDefault="00857D31" w:rsidP="00857D31">
      <w:pPr>
        <w:jc w:val="both"/>
        <w:rPr>
          <w:rFonts w:ascii="Comic Sans MS" w:hAnsi="Comic Sans MS" w:cs="Arial"/>
        </w:rPr>
      </w:pPr>
      <w:r>
        <w:rPr>
          <w:rFonts w:ascii="Comic Sans MS" w:hAnsi="Comic Sans MS"/>
        </w:rPr>
        <w:t xml:space="preserve">At Longfields </w:t>
      </w:r>
      <w:proofErr w:type="gramStart"/>
      <w:r>
        <w:rPr>
          <w:rFonts w:ascii="Comic Sans MS" w:hAnsi="Comic Sans MS"/>
        </w:rPr>
        <w:t>school</w:t>
      </w:r>
      <w:proofErr w:type="gramEnd"/>
      <w:r>
        <w:rPr>
          <w:rFonts w:ascii="Comic Sans MS" w:hAnsi="Comic Sans MS"/>
        </w:rPr>
        <w:t>, we</w:t>
      </w:r>
      <w:r w:rsidR="00AF0415">
        <w:rPr>
          <w:rFonts w:ascii="Comic Sans MS" w:hAnsi="Comic Sans MS"/>
        </w:rPr>
        <w:t xml:space="preserve"> recognise the importance of Physical Education to the health and well-being of </w:t>
      </w:r>
      <w:r w:rsidR="00994B39">
        <w:rPr>
          <w:rFonts w:ascii="Comic Sans MS" w:hAnsi="Comic Sans MS"/>
        </w:rPr>
        <w:t>every child</w:t>
      </w:r>
      <w:r w:rsidR="00AF0415">
        <w:rPr>
          <w:rFonts w:ascii="Comic Sans MS" w:hAnsi="Comic Sans MS"/>
        </w:rPr>
        <w:t xml:space="preserve">. </w:t>
      </w:r>
      <w:r w:rsidR="00AF0415" w:rsidRPr="008F76C0">
        <w:rPr>
          <w:rFonts w:ascii="Comic Sans MS" w:hAnsi="Comic Sans MS"/>
        </w:rPr>
        <w:t>All childre</w:t>
      </w:r>
      <w:r>
        <w:rPr>
          <w:rFonts w:ascii="Comic Sans MS" w:hAnsi="Comic Sans MS"/>
        </w:rPr>
        <w:t>n have an entitlement to a well-</w:t>
      </w:r>
      <w:r w:rsidR="00AF0415" w:rsidRPr="008F76C0">
        <w:rPr>
          <w:rFonts w:ascii="Comic Sans MS" w:hAnsi="Comic Sans MS"/>
        </w:rPr>
        <w:t>resourced and rich learning</w:t>
      </w:r>
      <w:r w:rsidR="00AF0415">
        <w:rPr>
          <w:rFonts w:ascii="Comic Sans MS" w:hAnsi="Comic Sans MS"/>
        </w:rPr>
        <w:t xml:space="preserve"> environment that promotes lifelong participation in physical activity or sport.</w:t>
      </w:r>
      <w:r w:rsidR="00AF0415" w:rsidRPr="008F76C0">
        <w:rPr>
          <w:rFonts w:ascii="Comic Sans MS" w:hAnsi="Comic Sans MS"/>
        </w:rPr>
        <w:t xml:space="preserve"> The school will demonstr</w:t>
      </w:r>
      <w:r w:rsidR="00AF0415">
        <w:rPr>
          <w:rFonts w:ascii="Comic Sans MS" w:hAnsi="Comic Sans MS"/>
        </w:rPr>
        <w:t>ate an atmosphere that promotes celebration of successes and achievements so</w:t>
      </w:r>
      <w:r w:rsidR="00AF0415" w:rsidRPr="008F76C0">
        <w:rPr>
          <w:rFonts w:ascii="Comic Sans MS" w:hAnsi="Comic Sans MS"/>
        </w:rPr>
        <w:t xml:space="preserve"> that children lea</w:t>
      </w:r>
      <w:r w:rsidR="00926FA6">
        <w:rPr>
          <w:rFonts w:ascii="Comic Sans MS" w:hAnsi="Comic Sans MS"/>
        </w:rPr>
        <w:t>rn to value each other</w:t>
      </w:r>
      <w:r w:rsidR="00AF0415" w:rsidRPr="008F76C0">
        <w:rPr>
          <w:rFonts w:ascii="Comic Sans MS" w:hAnsi="Comic Sans MS"/>
        </w:rPr>
        <w:t>.</w:t>
      </w:r>
      <w:r w:rsidR="00926FA6">
        <w:rPr>
          <w:rFonts w:ascii="Comic Sans MS" w:hAnsi="Comic Sans MS"/>
        </w:rPr>
        <w:t xml:space="preserve"> </w:t>
      </w:r>
      <w:r w:rsidR="00AF0415">
        <w:rPr>
          <w:rFonts w:ascii="Comic Sans MS" w:hAnsi="Comic Sans MS"/>
        </w:rPr>
        <w:t xml:space="preserve">We are committed to providing all pupils with at least two hours of high quality PE per week delivered by confident and well trained teachers. Regular staff training is provided through our membership with North Oxfordshire School Sports Partnership and specially trained P.E. mentor. </w:t>
      </w:r>
      <w:r w:rsidR="008F76C0" w:rsidRPr="008F76C0">
        <w:rPr>
          <w:rFonts w:ascii="Comic Sans MS" w:hAnsi="Comic Sans MS"/>
        </w:rPr>
        <w:t xml:space="preserve">Varied </w:t>
      </w:r>
      <w:r>
        <w:rPr>
          <w:rFonts w:ascii="Comic Sans MS" w:hAnsi="Comic Sans MS"/>
        </w:rPr>
        <w:t xml:space="preserve">and sympathetic </w:t>
      </w:r>
      <w:r w:rsidR="008F76C0" w:rsidRPr="008F76C0">
        <w:rPr>
          <w:rFonts w:ascii="Comic Sans MS" w:hAnsi="Comic Sans MS"/>
        </w:rPr>
        <w:t>approaches</w:t>
      </w:r>
      <w:r>
        <w:rPr>
          <w:rFonts w:ascii="Comic Sans MS" w:hAnsi="Comic Sans MS"/>
        </w:rPr>
        <w:t xml:space="preserve"> to teaching endeavour to provide </w:t>
      </w:r>
      <w:r w:rsidRPr="00857D31">
        <w:rPr>
          <w:rFonts w:ascii="Comic Sans MS" w:hAnsi="Comic Sans MS"/>
        </w:rPr>
        <w:t>stimulating, enjoyable and challenging learning experiences for all pupils</w:t>
      </w:r>
      <w:r w:rsidR="008F76C0" w:rsidRPr="008F76C0">
        <w:rPr>
          <w:rFonts w:ascii="Comic Sans MS" w:hAnsi="Comic Sans MS"/>
        </w:rPr>
        <w:t xml:space="preserve">, groups and individuals with our child centred </w:t>
      </w:r>
      <w:r w:rsidR="008F76C0" w:rsidRPr="00926FA6">
        <w:rPr>
          <w:rFonts w:ascii="Comic Sans MS" w:hAnsi="Comic Sans MS"/>
        </w:rPr>
        <w:t>approach offering children the opportunity to</w:t>
      </w:r>
      <w:r w:rsidR="00926FA6">
        <w:rPr>
          <w:rFonts w:ascii="Comic Sans MS" w:hAnsi="Comic Sans MS"/>
        </w:rPr>
        <w:t xml:space="preserve"> develop skills, have</w:t>
      </w:r>
      <w:r w:rsidR="008F76C0" w:rsidRPr="00926FA6">
        <w:rPr>
          <w:rFonts w:ascii="Comic Sans MS" w:hAnsi="Comic Sans MS"/>
        </w:rPr>
        <w:t xml:space="preserve"> time to reflect, consolidate and apply their learning in a range of </w:t>
      </w:r>
      <w:r w:rsidR="00926FA6">
        <w:rPr>
          <w:rFonts w:ascii="Comic Sans MS" w:hAnsi="Comic Sans MS"/>
        </w:rPr>
        <w:t xml:space="preserve">physical and sporting </w:t>
      </w:r>
      <w:r w:rsidR="008F76C0" w:rsidRPr="00926FA6">
        <w:rPr>
          <w:rFonts w:ascii="Comic Sans MS" w:hAnsi="Comic Sans MS"/>
        </w:rPr>
        <w:t>contexts</w:t>
      </w:r>
      <w:r w:rsidR="00926FA6" w:rsidRPr="00926FA6">
        <w:rPr>
          <w:rFonts w:ascii="Comic Sans MS" w:hAnsi="Comic Sans MS"/>
        </w:rPr>
        <w:t xml:space="preserve">. </w:t>
      </w:r>
      <w:r w:rsidR="002E7A0B" w:rsidRPr="00926FA6">
        <w:rPr>
          <w:rFonts w:ascii="Comic Sans MS" w:hAnsi="Comic Sans MS" w:cs="Arial"/>
        </w:rPr>
        <w:t xml:space="preserve">Children are regularly involved in intra school competitions. Children across school have the opportunity to take part in </w:t>
      </w:r>
      <w:r w:rsidR="00926FA6" w:rsidRPr="00926FA6">
        <w:rPr>
          <w:rFonts w:ascii="Comic Sans MS" w:hAnsi="Comic Sans MS" w:cs="Arial"/>
        </w:rPr>
        <w:t>school competitions</w:t>
      </w:r>
      <w:r>
        <w:rPr>
          <w:rFonts w:ascii="Comic Sans MS" w:hAnsi="Comic Sans MS" w:cs="Arial"/>
        </w:rPr>
        <w:t xml:space="preserve"> and festivals</w:t>
      </w:r>
      <w:r w:rsidR="00926FA6" w:rsidRPr="00926FA6">
        <w:rPr>
          <w:rFonts w:ascii="Comic Sans MS" w:hAnsi="Comic Sans MS" w:cs="Arial"/>
        </w:rPr>
        <w:t xml:space="preserve">, extra-curricular sporting clubs, </w:t>
      </w:r>
      <w:r w:rsidR="002E7A0B" w:rsidRPr="00926FA6">
        <w:rPr>
          <w:rFonts w:ascii="Comic Sans MS" w:hAnsi="Comic Sans MS" w:cs="Arial"/>
        </w:rPr>
        <w:t>interschool competitions</w:t>
      </w:r>
      <w:r w:rsidR="00926FA6" w:rsidRPr="00926FA6">
        <w:rPr>
          <w:rFonts w:ascii="Comic Sans MS" w:hAnsi="Comic Sans MS" w:cs="Arial"/>
        </w:rPr>
        <w:t xml:space="preserve"> and sports festivals</w:t>
      </w:r>
      <w:r w:rsidR="002E7A0B" w:rsidRPr="00926FA6">
        <w:rPr>
          <w:rFonts w:ascii="Comic Sans MS" w:hAnsi="Comic Sans MS" w:cs="Arial"/>
        </w:rPr>
        <w:t xml:space="preserve">. </w:t>
      </w:r>
    </w:p>
    <w:p w:rsidR="00A72146" w:rsidRDefault="00A72146" w:rsidP="00857D31">
      <w:pPr>
        <w:jc w:val="both"/>
      </w:pPr>
    </w:p>
    <w:p w:rsidR="00994B39" w:rsidRPr="00994B39" w:rsidRDefault="00994B39" w:rsidP="00857D31">
      <w:pPr>
        <w:spacing w:after="0"/>
        <w:jc w:val="both"/>
        <w:rPr>
          <w:rFonts w:ascii="Comic Sans MS" w:hAnsi="Comic Sans MS"/>
          <w:b/>
        </w:rPr>
      </w:pPr>
      <w:r w:rsidRPr="00994B39">
        <w:rPr>
          <w:rFonts w:ascii="Comic Sans MS" w:hAnsi="Comic Sans MS"/>
          <w:b/>
        </w:rPr>
        <w:t xml:space="preserve">PE Curriculum Aims: </w:t>
      </w:r>
    </w:p>
    <w:p w:rsidR="00D4292B" w:rsidRPr="00857D31" w:rsidRDefault="00994B39" w:rsidP="00857D31">
      <w:pPr>
        <w:jc w:val="both"/>
        <w:rPr>
          <w:rFonts w:ascii="Comic Sans MS" w:hAnsi="Comic Sans MS"/>
        </w:rPr>
      </w:pPr>
      <w:r w:rsidRPr="00994B39">
        <w:rPr>
          <w:rFonts w:ascii="Comic Sans MS" w:hAnsi="Comic Sans MS"/>
        </w:rPr>
        <w:t xml:space="preserve">The School’s aims for Physical Education have been developed in connection with the aims of the Physical Education National Curriculum, ensuring that all </w:t>
      </w:r>
      <w:r>
        <w:rPr>
          <w:rFonts w:ascii="Comic Sans MS" w:hAnsi="Comic Sans MS"/>
        </w:rPr>
        <w:t>children</w:t>
      </w:r>
      <w:r w:rsidRPr="00994B39">
        <w:rPr>
          <w:rFonts w:ascii="Comic Sans MS" w:hAnsi="Comic Sans MS"/>
        </w:rPr>
        <w:t xml:space="preserve">: </w:t>
      </w:r>
    </w:p>
    <w:p w:rsidR="00857D31" w:rsidRPr="00857D31" w:rsidRDefault="00857D31" w:rsidP="00857D31">
      <w:pPr>
        <w:pStyle w:val="BodyText"/>
        <w:numPr>
          <w:ilvl w:val="0"/>
          <w:numId w:val="3"/>
        </w:numPr>
        <w:spacing w:line="276" w:lineRule="auto"/>
        <w:rPr>
          <w:rFonts w:ascii="Comic Sans MS" w:hAnsi="Comic Sans MS"/>
          <w:sz w:val="22"/>
        </w:rPr>
      </w:pPr>
      <w:r>
        <w:rPr>
          <w:rFonts w:ascii="Comic Sans MS" w:hAnsi="Comic Sans MS"/>
          <w:sz w:val="22"/>
        </w:rPr>
        <w:t>D</w:t>
      </w:r>
      <w:r w:rsidRPr="00857D31">
        <w:rPr>
          <w:rFonts w:ascii="Comic Sans MS" w:hAnsi="Comic Sans MS"/>
          <w:sz w:val="22"/>
        </w:rPr>
        <w:t xml:space="preserve">evelop knowledge, skills, understanding, </w:t>
      </w:r>
      <w:proofErr w:type="gramStart"/>
      <w:r w:rsidRPr="00857D31">
        <w:rPr>
          <w:rFonts w:ascii="Comic Sans MS" w:hAnsi="Comic Sans MS"/>
          <w:sz w:val="22"/>
        </w:rPr>
        <w:t>the</w:t>
      </w:r>
      <w:proofErr w:type="gramEnd"/>
      <w:r w:rsidRPr="00857D31">
        <w:rPr>
          <w:rFonts w:ascii="Comic Sans MS" w:hAnsi="Comic Sans MS"/>
          <w:sz w:val="22"/>
        </w:rPr>
        <w:t xml:space="preserve"> ability to remember, repeat and refine actions and to perform them with increasing control, co-ordination and fluency (acquiring and developing).</w:t>
      </w:r>
    </w:p>
    <w:p w:rsidR="00857D31" w:rsidRPr="00857D31" w:rsidRDefault="00857D31" w:rsidP="00857D31">
      <w:pPr>
        <w:pStyle w:val="BodyText"/>
        <w:numPr>
          <w:ilvl w:val="0"/>
          <w:numId w:val="3"/>
        </w:numPr>
        <w:spacing w:line="276" w:lineRule="auto"/>
        <w:rPr>
          <w:rFonts w:ascii="Comic Sans MS" w:hAnsi="Comic Sans MS"/>
          <w:sz w:val="22"/>
        </w:rPr>
      </w:pPr>
      <w:r>
        <w:rPr>
          <w:rFonts w:ascii="Comic Sans MS" w:hAnsi="Comic Sans MS"/>
          <w:sz w:val="22"/>
        </w:rPr>
        <w:t>D</w:t>
      </w:r>
      <w:r w:rsidRPr="00857D31">
        <w:rPr>
          <w:rFonts w:ascii="Comic Sans MS" w:hAnsi="Comic Sans MS"/>
          <w:sz w:val="22"/>
        </w:rPr>
        <w:t>evelop an increasing ability to select, link and apply skills, tactics and compositional ideas (selecting and applying).</w:t>
      </w:r>
    </w:p>
    <w:p w:rsidR="00857D31" w:rsidRPr="00857D31" w:rsidRDefault="00857D31" w:rsidP="00857D31">
      <w:pPr>
        <w:pStyle w:val="BodyText"/>
        <w:numPr>
          <w:ilvl w:val="0"/>
          <w:numId w:val="3"/>
        </w:numPr>
        <w:spacing w:line="276" w:lineRule="auto"/>
        <w:rPr>
          <w:rFonts w:ascii="Comic Sans MS" w:hAnsi="Comic Sans MS"/>
          <w:sz w:val="22"/>
        </w:rPr>
      </w:pPr>
      <w:r>
        <w:rPr>
          <w:rFonts w:ascii="Comic Sans MS" w:hAnsi="Comic Sans MS"/>
          <w:sz w:val="22"/>
        </w:rPr>
        <w:lastRenderedPageBreak/>
        <w:t>I</w:t>
      </w:r>
      <w:r w:rsidRPr="00857D31">
        <w:rPr>
          <w:rFonts w:ascii="Comic Sans MS" w:hAnsi="Comic Sans MS"/>
          <w:sz w:val="22"/>
        </w:rPr>
        <w:t>mprove observation skills and the ability to describe and make simple judgements on their own and others’ work, and to use their observations and judgements to improve performance (improving and evaluating).</w:t>
      </w:r>
    </w:p>
    <w:p w:rsidR="00857D31" w:rsidRPr="00857D31" w:rsidRDefault="00857D31" w:rsidP="00857D31">
      <w:pPr>
        <w:pStyle w:val="BodyText"/>
        <w:numPr>
          <w:ilvl w:val="0"/>
          <w:numId w:val="3"/>
        </w:numPr>
        <w:spacing w:line="276" w:lineRule="auto"/>
        <w:rPr>
          <w:rFonts w:ascii="Comic Sans MS" w:hAnsi="Comic Sans MS"/>
          <w:sz w:val="22"/>
        </w:rPr>
      </w:pPr>
      <w:r>
        <w:rPr>
          <w:rFonts w:ascii="Comic Sans MS" w:hAnsi="Comic Sans MS"/>
          <w:sz w:val="22"/>
        </w:rPr>
        <w:t>D</w:t>
      </w:r>
      <w:r w:rsidRPr="00857D31">
        <w:rPr>
          <w:rFonts w:ascii="Comic Sans MS" w:hAnsi="Comic Sans MS"/>
          <w:sz w:val="22"/>
        </w:rPr>
        <w:t>evelop an understanding of the effects of exercise on the body, and an appreciation of the value of safe exercising (knowledge and understanding of fitness and health).</w:t>
      </w:r>
    </w:p>
    <w:p w:rsidR="00857D31" w:rsidRPr="00857D31" w:rsidRDefault="00857D31" w:rsidP="00857D31">
      <w:pPr>
        <w:pStyle w:val="BodyText"/>
        <w:numPr>
          <w:ilvl w:val="0"/>
          <w:numId w:val="3"/>
        </w:numPr>
        <w:spacing w:line="276" w:lineRule="auto"/>
        <w:rPr>
          <w:rFonts w:ascii="Comic Sans MS" w:hAnsi="Comic Sans MS"/>
          <w:sz w:val="22"/>
        </w:rPr>
      </w:pPr>
      <w:r>
        <w:rPr>
          <w:rFonts w:ascii="Comic Sans MS" w:hAnsi="Comic Sans MS"/>
          <w:sz w:val="22"/>
        </w:rPr>
        <w:t>D</w:t>
      </w:r>
      <w:r w:rsidRPr="00857D31">
        <w:rPr>
          <w:rFonts w:ascii="Comic Sans MS" w:hAnsi="Comic Sans MS"/>
          <w:sz w:val="22"/>
        </w:rPr>
        <w:t>evelop the ability to work independently, and communicate with and respond positively towards others (working alone and with others).</w:t>
      </w:r>
    </w:p>
    <w:p w:rsidR="00857D31" w:rsidRDefault="00857D31" w:rsidP="00857D31">
      <w:pPr>
        <w:pStyle w:val="BodyText"/>
        <w:numPr>
          <w:ilvl w:val="0"/>
          <w:numId w:val="3"/>
        </w:numPr>
        <w:spacing w:line="276" w:lineRule="auto"/>
        <w:rPr>
          <w:rFonts w:ascii="Comic Sans MS" w:hAnsi="Comic Sans MS"/>
          <w:sz w:val="22"/>
        </w:rPr>
      </w:pPr>
      <w:r>
        <w:rPr>
          <w:rFonts w:ascii="Comic Sans MS" w:hAnsi="Comic Sans MS"/>
          <w:sz w:val="22"/>
        </w:rPr>
        <w:t>P</w:t>
      </w:r>
      <w:r w:rsidRPr="00857D31">
        <w:rPr>
          <w:rFonts w:ascii="Comic Sans MS" w:hAnsi="Comic Sans MS"/>
          <w:sz w:val="22"/>
        </w:rPr>
        <w:t xml:space="preserve">romote an understanding of safe practice, and develop a sense of responsibility </w:t>
      </w:r>
      <w:proofErr w:type="gramStart"/>
      <w:r w:rsidRPr="00857D31">
        <w:rPr>
          <w:rFonts w:ascii="Comic Sans MS" w:hAnsi="Comic Sans MS"/>
          <w:sz w:val="22"/>
        </w:rPr>
        <w:t>towards their own</w:t>
      </w:r>
      <w:proofErr w:type="gramEnd"/>
      <w:r w:rsidRPr="00857D31">
        <w:rPr>
          <w:rFonts w:ascii="Comic Sans MS" w:hAnsi="Comic Sans MS"/>
          <w:sz w:val="22"/>
        </w:rPr>
        <w:t xml:space="preserve"> and others’ safety and well-being (applying safety principles).</w:t>
      </w:r>
    </w:p>
    <w:p w:rsidR="00857D31" w:rsidRPr="00857D31" w:rsidRDefault="00857D31" w:rsidP="00857D31">
      <w:pPr>
        <w:pStyle w:val="ListParagraph"/>
        <w:numPr>
          <w:ilvl w:val="0"/>
          <w:numId w:val="3"/>
        </w:numPr>
        <w:jc w:val="both"/>
        <w:rPr>
          <w:rFonts w:ascii="Comic Sans MS" w:hAnsi="Comic Sans MS"/>
        </w:rPr>
      </w:pPr>
      <w:r w:rsidRPr="00A72146">
        <w:rPr>
          <w:rFonts w:ascii="Comic Sans MS" w:hAnsi="Comic Sans MS"/>
        </w:rPr>
        <w:t xml:space="preserve">Children of all abilities will be encouraged to join clubs and organisations with the aim of extending their interest and involvement in sport. </w:t>
      </w:r>
    </w:p>
    <w:p w:rsidR="00857D31" w:rsidRPr="00D4292B" w:rsidRDefault="00857D31" w:rsidP="00857D31">
      <w:pPr>
        <w:pStyle w:val="ListParagraph"/>
        <w:numPr>
          <w:ilvl w:val="0"/>
          <w:numId w:val="3"/>
        </w:numPr>
        <w:jc w:val="both"/>
        <w:rPr>
          <w:rFonts w:ascii="Comic Sans MS" w:hAnsi="Comic Sans MS" w:cs="Arial"/>
        </w:rPr>
      </w:pPr>
      <w:r w:rsidRPr="00A72146">
        <w:rPr>
          <w:rFonts w:ascii="Comic Sans MS" w:hAnsi="Comic Sans MS"/>
        </w:rPr>
        <w:t>Through the Government Funding for Sport</w:t>
      </w:r>
      <w:r>
        <w:rPr>
          <w:rFonts w:ascii="Comic Sans MS" w:hAnsi="Comic Sans MS"/>
        </w:rPr>
        <w:t>, the School will,</w:t>
      </w:r>
      <w:r w:rsidRPr="00A72146">
        <w:rPr>
          <w:rFonts w:ascii="Comic Sans MS" w:hAnsi="Comic Sans MS"/>
        </w:rPr>
        <w:t xml:space="preserve"> where possible, provide opportunities for both pupils and teachers to work with and alongside PE specialists an</w:t>
      </w:r>
      <w:r>
        <w:rPr>
          <w:rFonts w:ascii="Comic Sans MS" w:hAnsi="Comic Sans MS"/>
        </w:rPr>
        <w:t xml:space="preserve">d sports coaches </w:t>
      </w:r>
      <w:r>
        <w:rPr>
          <w:rFonts w:ascii="Comic Sans MS" w:hAnsi="Comic Sans MS"/>
        </w:rPr>
        <w:t>to</w:t>
      </w:r>
      <w:r w:rsidRPr="00A72146">
        <w:rPr>
          <w:rFonts w:ascii="Comic Sans MS" w:hAnsi="Comic Sans MS"/>
        </w:rPr>
        <w:t xml:space="preserve"> develop the skills and expertise of staff to provide better coaching, mentoring and advice to pupils across the whole PE and sport spectrum. </w:t>
      </w:r>
    </w:p>
    <w:p w:rsidR="00857D31" w:rsidRPr="00857D31" w:rsidRDefault="00857D31" w:rsidP="00857D31">
      <w:pPr>
        <w:pStyle w:val="BodyText"/>
        <w:spacing w:line="276" w:lineRule="auto"/>
        <w:rPr>
          <w:rFonts w:ascii="Comic Sans MS" w:hAnsi="Comic Sans MS"/>
          <w:b/>
          <w:bCs/>
          <w:sz w:val="22"/>
        </w:rPr>
      </w:pPr>
      <w:r w:rsidRPr="00857D31">
        <w:rPr>
          <w:rFonts w:ascii="Comic Sans MS" w:hAnsi="Comic Sans MS"/>
          <w:b/>
          <w:bCs/>
          <w:sz w:val="22"/>
        </w:rPr>
        <w:t>Entitlement</w:t>
      </w:r>
    </w:p>
    <w:p w:rsidR="00857D31" w:rsidRPr="00857D31" w:rsidRDefault="00857D31" w:rsidP="00857D31">
      <w:pPr>
        <w:pStyle w:val="BodyText"/>
        <w:spacing w:line="276" w:lineRule="auto"/>
        <w:rPr>
          <w:rFonts w:ascii="Comic Sans MS" w:hAnsi="Comic Sans MS"/>
          <w:sz w:val="22"/>
        </w:rPr>
      </w:pPr>
      <w:r>
        <w:rPr>
          <w:rFonts w:ascii="Comic Sans MS" w:hAnsi="Comic Sans MS"/>
          <w:sz w:val="22"/>
        </w:rPr>
        <w:t>We will provide a well-</w:t>
      </w:r>
      <w:r w:rsidRPr="00857D31">
        <w:rPr>
          <w:rFonts w:ascii="Comic Sans MS" w:hAnsi="Comic Sans MS"/>
          <w:sz w:val="22"/>
        </w:rPr>
        <w:t>balanced curriculum which covers the statutory requirements for the PE National Curriculum. During the Foundation Stage, activities are based on movement, drama, dance and outdoor activities. In KS1 we will cove</w:t>
      </w:r>
      <w:r>
        <w:rPr>
          <w:rFonts w:ascii="Comic Sans MS" w:hAnsi="Comic Sans MS"/>
          <w:sz w:val="22"/>
        </w:rPr>
        <w:t>r units in dance, gymnastics, coordination, agility and balance</w:t>
      </w:r>
      <w:r w:rsidRPr="00857D31">
        <w:rPr>
          <w:rFonts w:ascii="Comic Sans MS" w:hAnsi="Comic Sans MS"/>
          <w:sz w:val="22"/>
        </w:rPr>
        <w:t>. In KS2 we will cover units in dance, gymnastics, games (including striking/fielding, net/wall and invasion), swimming</w:t>
      </w:r>
      <w:r>
        <w:rPr>
          <w:rFonts w:ascii="Comic Sans MS" w:hAnsi="Comic Sans MS"/>
          <w:sz w:val="22"/>
        </w:rPr>
        <w:t xml:space="preserve">, </w:t>
      </w:r>
      <w:proofErr w:type="spellStart"/>
      <w:r>
        <w:rPr>
          <w:rFonts w:ascii="Comic Sans MS" w:hAnsi="Comic Sans MS"/>
          <w:sz w:val="22"/>
        </w:rPr>
        <w:t>altheltics</w:t>
      </w:r>
      <w:proofErr w:type="spellEnd"/>
      <w:r w:rsidRPr="00857D31">
        <w:rPr>
          <w:rFonts w:ascii="Comic Sans MS" w:hAnsi="Comic Sans MS"/>
          <w:sz w:val="22"/>
        </w:rPr>
        <w:t xml:space="preserve"> and </w:t>
      </w:r>
      <w:r>
        <w:rPr>
          <w:rFonts w:ascii="Comic Sans MS" w:hAnsi="Comic Sans MS"/>
          <w:sz w:val="22"/>
        </w:rPr>
        <w:t>outdoor and adventurous activities</w:t>
      </w:r>
      <w:r w:rsidRPr="00857D31">
        <w:rPr>
          <w:rFonts w:ascii="Comic Sans MS" w:hAnsi="Comic Sans MS"/>
          <w:sz w:val="22"/>
        </w:rPr>
        <w:t>. Outdoor and a</w:t>
      </w:r>
      <w:r>
        <w:rPr>
          <w:rFonts w:ascii="Comic Sans MS" w:hAnsi="Comic Sans MS"/>
          <w:sz w:val="22"/>
        </w:rPr>
        <w:t>dventurous activities will be</w:t>
      </w:r>
      <w:r w:rsidRPr="00857D31">
        <w:rPr>
          <w:rFonts w:ascii="Comic Sans MS" w:hAnsi="Comic Sans MS"/>
          <w:sz w:val="22"/>
        </w:rPr>
        <w:t xml:space="preserve"> e</w:t>
      </w:r>
      <w:r>
        <w:rPr>
          <w:rFonts w:ascii="Comic Sans MS" w:hAnsi="Comic Sans MS"/>
          <w:sz w:val="22"/>
        </w:rPr>
        <w:t>nriched</w:t>
      </w:r>
      <w:r w:rsidRPr="00857D31">
        <w:rPr>
          <w:rFonts w:ascii="Comic Sans MS" w:hAnsi="Comic Sans MS"/>
          <w:sz w:val="22"/>
        </w:rPr>
        <w:t xml:space="preserve"> </w:t>
      </w:r>
      <w:r>
        <w:rPr>
          <w:rFonts w:ascii="Comic Sans MS" w:hAnsi="Comic Sans MS"/>
          <w:sz w:val="22"/>
        </w:rPr>
        <w:t>in Years 3/4 and Years 5/6, through</w:t>
      </w:r>
      <w:r w:rsidRPr="00857D31">
        <w:rPr>
          <w:rFonts w:ascii="Comic Sans MS" w:hAnsi="Comic Sans MS"/>
          <w:sz w:val="22"/>
        </w:rPr>
        <w:t xml:space="preserve"> </w:t>
      </w:r>
      <w:r w:rsidRPr="00857D31">
        <w:rPr>
          <w:rFonts w:ascii="Comic Sans MS" w:hAnsi="Comic Sans MS"/>
          <w:sz w:val="22"/>
        </w:rPr>
        <w:t>residential</w:t>
      </w:r>
      <w:r>
        <w:rPr>
          <w:rFonts w:ascii="Comic Sans MS" w:hAnsi="Comic Sans MS"/>
          <w:sz w:val="22"/>
        </w:rPr>
        <w:t xml:space="preserve"> stays</w:t>
      </w:r>
      <w:r w:rsidRPr="00857D31">
        <w:rPr>
          <w:rFonts w:ascii="Comic Sans MS" w:hAnsi="Comic Sans MS"/>
          <w:sz w:val="22"/>
        </w:rPr>
        <w:t xml:space="preserve"> at an </w:t>
      </w:r>
      <w:r w:rsidRPr="00857D31">
        <w:rPr>
          <w:rFonts w:ascii="Comic Sans MS" w:hAnsi="Comic Sans MS"/>
          <w:bCs/>
          <w:sz w:val="22"/>
        </w:rPr>
        <w:t>outdoor education centre</w:t>
      </w:r>
      <w:r w:rsidRPr="00857D31">
        <w:rPr>
          <w:rFonts w:ascii="Comic Sans MS" w:hAnsi="Comic Sans MS"/>
          <w:b/>
          <w:sz w:val="22"/>
        </w:rPr>
        <w:t>.</w:t>
      </w:r>
      <w:r w:rsidRPr="00857D31">
        <w:rPr>
          <w:rFonts w:ascii="Comic Sans MS" w:hAnsi="Comic Sans MS"/>
          <w:sz w:val="22"/>
        </w:rPr>
        <w:t xml:space="preserve"> </w:t>
      </w:r>
      <w:r>
        <w:rPr>
          <w:rFonts w:ascii="Comic Sans MS" w:hAnsi="Comic Sans MS"/>
          <w:sz w:val="22"/>
        </w:rPr>
        <w:t xml:space="preserve">Lesson units will be based on </w:t>
      </w:r>
      <w:r w:rsidRPr="00857D31">
        <w:rPr>
          <w:rFonts w:ascii="Comic Sans MS" w:hAnsi="Comic Sans MS"/>
          <w:sz w:val="22"/>
        </w:rPr>
        <w:t>acquiring and developing, selecting and applying skills</w:t>
      </w:r>
      <w:r>
        <w:rPr>
          <w:rFonts w:ascii="Comic Sans MS" w:hAnsi="Comic Sans MS"/>
          <w:sz w:val="22"/>
        </w:rPr>
        <w:t>,</w:t>
      </w:r>
      <w:r w:rsidRPr="00857D31">
        <w:rPr>
          <w:rFonts w:ascii="Comic Sans MS" w:hAnsi="Comic Sans MS"/>
          <w:sz w:val="22"/>
        </w:rPr>
        <w:t xml:space="preserve"> tactics and compositional ideas, evaluating and improving performance and knowledge and understanding of fitness and health, from the National Curriculum PE</w:t>
      </w:r>
      <w:r>
        <w:rPr>
          <w:rFonts w:ascii="Comic Sans MS" w:hAnsi="Comic Sans MS"/>
          <w:sz w:val="22"/>
        </w:rPr>
        <w:t xml:space="preserve"> strands for</w:t>
      </w:r>
      <w:r w:rsidRPr="00857D31">
        <w:rPr>
          <w:rFonts w:ascii="Comic Sans MS" w:hAnsi="Comic Sans MS"/>
          <w:sz w:val="22"/>
        </w:rPr>
        <w:t xml:space="preserve"> </w:t>
      </w:r>
      <w:r>
        <w:rPr>
          <w:rFonts w:ascii="Comic Sans MS" w:hAnsi="Comic Sans MS"/>
          <w:sz w:val="22"/>
        </w:rPr>
        <w:t>2012. Children will learn a range of skills through physical me, thinking me, social me and healthy me strands.</w:t>
      </w:r>
    </w:p>
    <w:p w:rsidR="00857D31" w:rsidRDefault="00857D31" w:rsidP="00857D31">
      <w:pPr>
        <w:pStyle w:val="BodyText"/>
        <w:spacing w:line="276" w:lineRule="auto"/>
      </w:pPr>
    </w:p>
    <w:p w:rsidR="00857D31" w:rsidRPr="00857D31" w:rsidRDefault="00857D31" w:rsidP="00857D31">
      <w:pPr>
        <w:pStyle w:val="BodyText"/>
        <w:spacing w:line="276" w:lineRule="auto"/>
        <w:rPr>
          <w:rFonts w:ascii="Comic Sans MS" w:hAnsi="Comic Sans MS"/>
          <w:b/>
          <w:bCs/>
          <w:sz w:val="22"/>
        </w:rPr>
      </w:pPr>
      <w:r w:rsidRPr="00857D31">
        <w:rPr>
          <w:rFonts w:ascii="Comic Sans MS" w:hAnsi="Comic Sans MS"/>
          <w:b/>
          <w:bCs/>
          <w:sz w:val="22"/>
        </w:rPr>
        <w:t>Time Allocation</w:t>
      </w:r>
    </w:p>
    <w:p w:rsidR="00857D31" w:rsidRDefault="00857D31" w:rsidP="00857D31">
      <w:pPr>
        <w:pStyle w:val="BodyText"/>
        <w:spacing w:line="276" w:lineRule="auto"/>
        <w:rPr>
          <w:rFonts w:ascii="Comic Sans MS" w:hAnsi="Comic Sans MS"/>
          <w:bCs/>
          <w:sz w:val="22"/>
        </w:rPr>
      </w:pPr>
      <w:r w:rsidRPr="00857D31">
        <w:rPr>
          <w:rFonts w:ascii="Comic Sans MS" w:hAnsi="Comic Sans MS"/>
          <w:bCs/>
          <w:sz w:val="22"/>
        </w:rPr>
        <w:t xml:space="preserve">We </w:t>
      </w:r>
      <w:r>
        <w:rPr>
          <w:rFonts w:ascii="Comic Sans MS" w:hAnsi="Comic Sans MS"/>
          <w:bCs/>
          <w:sz w:val="22"/>
        </w:rPr>
        <w:t>aim to provide</w:t>
      </w:r>
      <w:r w:rsidRPr="00857D31">
        <w:rPr>
          <w:rFonts w:ascii="Comic Sans MS" w:hAnsi="Comic Sans MS"/>
          <w:bCs/>
          <w:sz w:val="22"/>
        </w:rPr>
        <w:t xml:space="preserve"> each pupil with a</w:t>
      </w:r>
      <w:r>
        <w:rPr>
          <w:rFonts w:ascii="Comic Sans MS" w:hAnsi="Comic Sans MS"/>
          <w:bCs/>
          <w:sz w:val="22"/>
        </w:rPr>
        <w:t xml:space="preserve">n average of two hours of P.E. </w:t>
      </w:r>
      <w:r w:rsidRPr="00857D31">
        <w:rPr>
          <w:rFonts w:ascii="Comic Sans MS" w:hAnsi="Comic Sans MS"/>
          <w:bCs/>
          <w:sz w:val="22"/>
        </w:rPr>
        <w:t>per week</w:t>
      </w:r>
      <w:r>
        <w:rPr>
          <w:rFonts w:ascii="Comic Sans MS" w:hAnsi="Comic Sans MS"/>
          <w:bCs/>
          <w:sz w:val="22"/>
        </w:rPr>
        <w:t>,</w:t>
      </w:r>
      <w:r w:rsidRPr="00857D31">
        <w:rPr>
          <w:rFonts w:ascii="Comic Sans MS" w:hAnsi="Comic Sans MS"/>
          <w:bCs/>
          <w:sz w:val="22"/>
        </w:rPr>
        <w:t xml:space="preserve"> over the course of a year.</w:t>
      </w:r>
    </w:p>
    <w:p w:rsidR="00857D31" w:rsidRPr="00857D31" w:rsidRDefault="00857D31" w:rsidP="00857D31">
      <w:pPr>
        <w:pStyle w:val="BodyText"/>
        <w:spacing w:line="276" w:lineRule="auto"/>
        <w:rPr>
          <w:rFonts w:ascii="Comic Sans MS" w:hAnsi="Comic Sans MS"/>
          <w:sz w:val="22"/>
        </w:rPr>
      </w:pPr>
    </w:p>
    <w:p w:rsidR="00857D31" w:rsidRPr="00857D31" w:rsidRDefault="00857D31" w:rsidP="00857D31">
      <w:pPr>
        <w:pStyle w:val="BodyText"/>
        <w:spacing w:line="276" w:lineRule="auto"/>
        <w:rPr>
          <w:rFonts w:ascii="Comic Sans MS" w:hAnsi="Comic Sans MS"/>
          <w:b/>
          <w:bCs/>
          <w:sz w:val="22"/>
        </w:rPr>
      </w:pPr>
      <w:r w:rsidRPr="00857D31">
        <w:rPr>
          <w:rFonts w:ascii="Comic Sans MS" w:hAnsi="Comic Sans MS"/>
          <w:b/>
          <w:bCs/>
          <w:sz w:val="22"/>
        </w:rPr>
        <w:t>Staffing</w:t>
      </w:r>
    </w:p>
    <w:p w:rsidR="00857D31" w:rsidRDefault="00857D31" w:rsidP="00857D31">
      <w:pPr>
        <w:pStyle w:val="BodyText"/>
        <w:spacing w:line="276" w:lineRule="auto"/>
        <w:rPr>
          <w:rFonts w:ascii="Comic Sans MS" w:hAnsi="Comic Sans MS"/>
          <w:sz w:val="22"/>
        </w:rPr>
      </w:pPr>
      <w:r w:rsidRPr="00857D31">
        <w:rPr>
          <w:rFonts w:ascii="Comic Sans MS" w:hAnsi="Comic Sans MS"/>
          <w:sz w:val="22"/>
        </w:rPr>
        <w:t xml:space="preserve">P.E. is taught throughout the school primarily by each class teacher, but </w:t>
      </w:r>
      <w:r>
        <w:rPr>
          <w:rFonts w:ascii="Comic Sans MS" w:hAnsi="Comic Sans MS"/>
          <w:sz w:val="22"/>
        </w:rPr>
        <w:t xml:space="preserve">will on occasions be supported by our NOSSP Partnership mentor. </w:t>
      </w:r>
      <w:r w:rsidRPr="00857D31">
        <w:rPr>
          <w:rFonts w:ascii="Comic Sans MS" w:hAnsi="Comic Sans MS"/>
          <w:sz w:val="22"/>
        </w:rPr>
        <w:t>Oxfordshire provide a qualified swimming instructor to oversee the teach</w:t>
      </w:r>
      <w:r>
        <w:rPr>
          <w:rFonts w:ascii="Comic Sans MS" w:hAnsi="Comic Sans MS"/>
          <w:sz w:val="22"/>
        </w:rPr>
        <w:t xml:space="preserve">ing of swimming at Bicester </w:t>
      </w:r>
      <w:r w:rsidRPr="00857D31">
        <w:rPr>
          <w:rFonts w:ascii="Comic Sans MS" w:hAnsi="Comic Sans MS"/>
          <w:sz w:val="22"/>
        </w:rPr>
        <w:t xml:space="preserve">Sports </w:t>
      </w:r>
      <w:r w:rsidRPr="00857D31">
        <w:rPr>
          <w:rFonts w:ascii="Comic Sans MS" w:hAnsi="Comic Sans MS"/>
          <w:sz w:val="22"/>
        </w:rPr>
        <w:lastRenderedPageBreak/>
        <w:t xml:space="preserve">Centre and in addition the children are accompanied to the pool by </w:t>
      </w:r>
      <w:r>
        <w:rPr>
          <w:rFonts w:ascii="Comic Sans MS" w:hAnsi="Comic Sans MS"/>
          <w:sz w:val="22"/>
        </w:rPr>
        <w:t xml:space="preserve">at least </w:t>
      </w:r>
      <w:r w:rsidRPr="00857D31">
        <w:rPr>
          <w:rFonts w:ascii="Comic Sans MS" w:hAnsi="Comic Sans MS"/>
          <w:sz w:val="22"/>
        </w:rPr>
        <w:t>two members of staff who work under the direction of the swimming instructor</w:t>
      </w:r>
      <w:r>
        <w:rPr>
          <w:rFonts w:ascii="Comic Sans MS" w:hAnsi="Comic Sans MS"/>
          <w:sz w:val="22"/>
        </w:rPr>
        <w:t>, at least one of whom has current training in teaching swimming, in line with Oxfordshire guidelines.</w:t>
      </w:r>
    </w:p>
    <w:p w:rsidR="00857D31" w:rsidRPr="00857D31" w:rsidRDefault="00857D31" w:rsidP="00857D31">
      <w:pPr>
        <w:pStyle w:val="BodyText"/>
        <w:spacing w:line="276" w:lineRule="auto"/>
        <w:rPr>
          <w:rFonts w:ascii="Comic Sans MS" w:hAnsi="Comic Sans MS"/>
          <w:sz w:val="22"/>
        </w:rPr>
      </w:pPr>
    </w:p>
    <w:p w:rsidR="00857D31" w:rsidRPr="002D50B9" w:rsidRDefault="00857D31" w:rsidP="00857D31">
      <w:pPr>
        <w:spacing w:after="0"/>
        <w:jc w:val="both"/>
        <w:rPr>
          <w:rFonts w:ascii="Comic Sans MS" w:hAnsi="Comic Sans MS"/>
          <w:b/>
        </w:rPr>
      </w:pPr>
      <w:r w:rsidRPr="002D50B9">
        <w:rPr>
          <w:rFonts w:ascii="Comic Sans MS" w:hAnsi="Comic Sans MS"/>
          <w:b/>
        </w:rPr>
        <w:t xml:space="preserve">Teaching and Learning Style </w:t>
      </w:r>
    </w:p>
    <w:p w:rsidR="00857D31" w:rsidRDefault="00857D31" w:rsidP="00857D31">
      <w:pPr>
        <w:jc w:val="both"/>
        <w:rPr>
          <w:rFonts w:ascii="Comic Sans MS" w:hAnsi="Comic Sans MS"/>
        </w:rPr>
      </w:pPr>
      <w:r w:rsidRPr="002D50B9">
        <w:rPr>
          <w:rFonts w:ascii="Comic Sans MS" w:hAnsi="Comic Sans MS"/>
        </w:rPr>
        <w:t>We use a variety of teaching and learning styles in P.E lessons. Our principal aim is to develop the children’s knowledge, skills and understanding and we do this through a mixture of whole-class teaching and individual/group activities. Teachers draw attention to good examples of individual performance as models for the other children and we encourage the children to evaluate their own work and that of their peers through formative and self-assessment. Within lessons we give the children the opportunity both to collaborate and to compete with each other. By giving the children use of a wide range of resources they are able to experiment and use their natural creativity to investigate physical skills. In all classes there are children of differing physical ability. Encouragement and praise from teachers and peers alike has a positive effect on a child’s motivation. But we also strive to provide suitable learning opportunities for all children by matching the challenge of the task to the ability of the child. We achieve this through a range of strategies:</w:t>
      </w:r>
    </w:p>
    <w:p w:rsidR="00857D31" w:rsidRDefault="00857D31" w:rsidP="00857D31">
      <w:pPr>
        <w:pStyle w:val="ListParagraph"/>
        <w:numPr>
          <w:ilvl w:val="0"/>
          <w:numId w:val="2"/>
        </w:numPr>
        <w:jc w:val="both"/>
        <w:rPr>
          <w:rFonts w:ascii="Comic Sans MS" w:hAnsi="Comic Sans MS"/>
        </w:rPr>
      </w:pPr>
      <w:r w:rsidRPr="002D50B9">
        <w:rPr>
          <w:rFonts w:ascii="Comic Sans MS" w:hAnsi="Comic Sans MS"/>
        </w:rPr>
        <w:t xml:space="preserve">Setting common tasks that are open-ended and </w:t>
      </w:r>
      <w:r>
        <w:rPr>
          <w:rFonts w:ascii="Comic Sans MS" w:hAnsi="Comic Sans MS"/>
        </w:rPr>
        <w:t>can have a variety of results.</w:t>
      </w:r>
    </w:p>
    <w:p w:rsidR="00857D31" w:rsidRDefault="00857D31" w:rsidP="00857D31">
      <w:pPr>
        <w:pStyle w:val="ListParagraph"/>
        <w:numPr>
          <w:ilvl w:val="0"/>
          <w:numId w:val="2"/>
        </w:numPr>
        <w:jc w:val="both"/>
        <w:rPr>
          <w:rFonts w:ascii="Comic Sans MS" w:hAnsi="Comic Sans MS"/>
        </w:rPr>
      </w:pPr>
      <w:r w:rsidRPr="002D50B9">
        <w:rPr>
          <w:rFonts w:ascii="Comic Sans MS" w:hAnsi="Comic Sans MS"/>
        </w:rPr>
        <w:t xml:space="preserve"> Setting tasks of increasing difficulty, where not all</w:t>
      </w:r>
      <w:r>
        <w:rPr>
          <w:rFonts w:ascii="Comic Sans MS" w:hAnsi="Comic Sans MS"/>
        </w:rPr>
        <w:t xml:space="preserve"> children complete all tasks.</w:t>
      </w:r>
    </w:p>
    <w:p w:rsidR="00857D31" w:rsidRDefault="00857D31" w:rsidP="00857D31">
      <w:pPr>
        <w:pStyle w:val="ListParagraph"/>
        <w:numPr>
          <w:ilvl w:val="0"/>
          <w:numId w:val="2"/>
        </w:numPr>
        <w:jc w:val="both"/>
        <w:rPr>
          <w:rFonts w:ascii="Comic Sans MS" w:hAnsi="Comic Sans MS"/>
        </w:rPr>
      </w:pPr>
      <w:r w:rsidRPr="002D50B9">
        <w:rPr>
          <w:rFonts w:ascii="Comic Sans MS" w:hAnsi="Comic Sans MS"/>
        </w:rPr>
        <w:t xml:space="preserve">Grouping children </w:t>
      </w:r>
      <w:r>
        <w:rPr>
          <w:rFonts w:ascii="Comic Sans MS" w:hAnsi="Comic Sans MS"/>
        </w:rPr>
        <w:t>and setting different targets for each group.</w:t>
      </w:r>
    </w:p>
    <w:p w:rsidR="00857D31" w:rsidRDefault="00857D31" w:rsidP="00857D31">
      <w:pPr>
        <w:pStyle w:val="ListParagraph"/>
        <w:numPr>
          <w:ilvl w:val="0"/>
          <w:numId w:val="2"/>
        </w:numPr>
        <w:jc w:val="both"/>
        <w:rPr>
          <w:rFonts w:ascii="Comic Sans MS" w:hAnsi="Comic Sans MS"/>
        </w:rPr>
      </w:pPr>
      <w:r w:rsidRPr="002D50B9">
        <w:rPr>
          <w:rFonts w:ascii="Comic Sans MS" w:hAnsi="Comic Sans MS"/>
        </w:rPr>
        <w:t>Providing a range of challenge through the provision of different resources, e.g. different gymnastics equipment.</w:t>
      </w:r>
    </w:p>
    <w:p w:rsidR="00857D31" w:rsidRPr="00857D31" w:rsidRDefault="00857D31" w:rsidP="00857D31">
      <w:pPr>
        <w:pStyle w:val="ListParagraph"/>
        <w:numPr>
          <w:ilvl w:val="0"/>
          <w:numId w:val="2"/>
        </w:numPr>
        <w:spacing w:after="0"/>
        <w:jc w:val="both"/>
        <w:rPr>
          <w:rFonts w:ascii="Comic Sans MS" w:hAnsi="Comic Sans MS"/>
        </w:rPr>
      </w:pPr>
      <w:r>
        <w:rPr>
          <w:rFonts w:ascii="Comic Sans MS" w:hAnsi="Comic Sans MS"/>
        </w:rPr>
        <w:t>Providing opportunities for children to lead and support each other.</w:t>
      </w:r>
    </w:p>
    <w:p w:rsidR="00857D31" w:rsidRDefault="00857D31" w:rsidP="00857D31">
      <w:pPr>
        <w:spacing w:after="0"/>
        <w:jc w:val="both"/>
        <w:rPr>
          <w:rFonts w:ascii="Comic Sans MS" w:hAnsi="Comic Sans MS" w:cs="Arial"/>
          <w:b/>
          <w:szCs w:val="24"/>
        </w:rPr>
      </w:pPr>
    </w:p>
    <w:p w:rsidR="00857D31" w:rsidRPr="00857D31" w:rsidRDefault="00857D31" w:rsidP="00857D31">
      <w:pPr>
        <w:spacing w:after="0"/>
        <w:jc w:val="both"/>
        <w:rPr>
          <w:rFonts w:ascii="Comic Sans MS" w:hAnsi="Comic Sans MS" w:cs="Arial"/>
          <w:szCs w:val="24"/>
        </w:rPr>
      </w:pPr>
      <w:r w:rsidRPr="00857D31">
        <w:rPr>
          <w:rFonts w:ascii="Comic Sans MS" w:hAnsi="Comic Sans MS" w:cs="Arial"/>
          <w:b/>
          <w:szCs w:val="24"/>
        </w:rPr>
        <w:t>Curriculum Planning, Assessment and Reporting</w:t>
      </w:r>
    </w:p>
    <w:p w:rsidR="00857D31" w:rsidRDefault="00857D31" w:rsidP="00857D31">
      <w:pPr>
        <w:pStyle w:val="BodyText"/>
        <w:spacing w:line="276" w:lineRule="auto"/>
        <w:rPr>
          <w:rFonts w:ascii="Comic Sans MS" w:hAnsi="Comic Sans MS" w:cs="Arial"/>
        </w:rPr>
      </w:pPr>
      <w:r w:rsidRPr="00857D31">
        <w:rPr>
          <w:rFonts w:ascii="Comic Sans MS" w:hAnsi="Comic Sans MS" w:cs="Arial"/>
          <w:sz w:val="22"/>
        </w:rPr>
        <w:t>The subject leader</w:t>
      </w:r>
      <w:r w:rsidRPr="00857D31">
        <w:rPr>
          <w:rFonts w:ascii="Comic Sans MS" w:hAnsi="Comic Sans MS" w:cs="Arial"/>
        </w:rPr>
        <w:t>s are</w:t>
      </w:r>
      <w:r w:rsidRPr="00857D31">
        <w:rPr>
          <w:rFonts w:ascii="Comic Sans MS" w:hAnsi="Comic Sans MS" w:cs="Arial"/>
          <w:sz w:val="22"/>
        </w:rPr>
        <w:t xml:space="preserve"> responsible for overseeing the planning and monitoring of PE to ensure requirement are being fulfilled. The school follows the progressive schemes of work for PE and relevant units will be made available to all staff who </w:t>
      </w:r>
      <w:proofErr w:type="gramStart"/>
      <w:r w:rsidRPr="00857D31">
        <w:rPr>
          <w:rFonts w:ascii="Comic Sans MS" w:hAnsi="Comic Sans MS" w:cs="Arial"/>
          <w:sz w:val="22"/>
        </w:rPr>
        <w:t>teach</w:t>
      </w:r>
      <w:proofErr w:type="gramEnd"/>
      <w:r w:rsidRPr="00857D31">
        <w:rPr>
          <w:rFonts w:ascii="Comic Sans MS" w:hAnsi="Comic Sans MS" w:cs="Arial"/>
          <w:sz w:val="22"/>
        </w:rPr>
        <w:t xml:space="preserve"> them and they will be expected to annotate plans, evaluate these units and feed back to the subject leader. This allows for curriculum review in relation to content, progression, continuity, teaching and learning. Individual lessons should be evaluated to inform planning and ensure differentiation. </w:t>
      </w:r>
    </w:p>
    <w:p w:rsidR="00857D31" w:rsidRPr="00857D31" w:rsidRDefault="00857D31" w:rsidP="00857D31">
      <w:pPr>
        <w:pStyle w:val="BodyText"/>
        <w:spacing w:line="276" w:lineRule="auto"/>
      </w:pPr>
    </w:p>
    <w:p w:rsidR="00857D31" w:rsidRDefault="00857D31" w:rsidP="00857D31">
      <w:pPr>
        <w:pStyle w:val="BodyText"/>
        <w:spacing w:line="276" w:lineRule="auto"/>
        <w:rPr>
          <w:rFonts w:ascii="Comic Sans MS" w:hAnsi="Comic Sans MS" w:cs="Arial"/>
          <w:color w:val="FF0000"/>
        </w:rPr>
      </w:pPr>
      <w:r>
        <w:rPr>
          <w:rFonts w:ascii="Comic Sans MS" w:hAnsi="Comic Sans MS"/>
          <w:sz w:val="22"/>
        </w:rPr>
        <w:t xml:space="preserve">As a school, we have developed a set of </w:t>
      </w:r>
      <w:proofErr w:type="gramStart"/>
      <w:r w:rsidRPr="00857D31">
        <w:rPr>
          <w:rFonts w:ascii="Comic Sans MS" w:hAnsi="Comic Sans MS"/>
          <w:sz w:val="22"/>
        </w:rPr>
        <w:t>‘expectations’</w:t>
      </w:r>
      <w:r>
        <w:rPr>
          <w:rFonts w:ascii="Comic Sans MS" w:hAnsi="Comic Sans MS"/>
          <w:sz w:val="22"/>
        </w:rPr>
        <w:t>,</w:t>
      </w:r>
      <w:proofErr w:type="gramEnd"/>
      <w:r>
        <w:rPr>
          <w:rFonts w:ascii="Comic Sans MS" w:hAnsi="Comic Sans MS"/>
          <w:sz w:val="22"/>
        </w:rPr>
        <w:t xml:space="preserve"> developed from the </w:t>
      </w:r>
      <w:proofErr w:type="spellStart"/>
      <w:r>
        <w:rPr>
          <w:rFonts w:ascii="Comic Sans MS" w:hAnsi="Comic Sans MS"/>
          <w:sz w:val="22"/>
        </w:rPr>
        <w:t>Rawmarsh</w:t>
      </w:r>
      <w:proofErr w:type="spellEnd"/>
      <w:r>
        <w:rPr>
          <w:rFonts w:ascii="Comic Sans MS" w:hAnsi="Comic Sans MS"/>
          <w:sz w:val="22"/>
        </w:rPr>
        <w:t xml:space="preserve"> schemes of work for</w:t>
      </w:r>
      <w:r w:rsidRPr="00857D31">
        <w:rPr>
          <w:rFonts w:ascii="Comic Sans MS" w:hAnsi="Comic Sans MS"/>
          <w:sz w:val="22"/>
        </w:rPr>
        <w:t xml:space="preserve"> pupil ac</w:t>
      </w:r>
      <w:r>
        <w:rPr>
          <w:rFonts w:ascii="Comic Sans MS" w:hAnsi="Comic Sans MS"/>
          <w:sz w:val="22"/>
        </w:rPr>
        <w:t xml:space="preserve">hievement. </w:t>
      </w:r>
      <w:r w:rsidRPr="00857D31">
        <w:rPr>
          <w:rFonts w:ascii="Comic Sans MS" w:hAnsi="Comic Sans MS" w:cs="Arial"/>
          <w:sz w:val="22"/>
        </w:rPr>
        <w:t xml:space="preserve">Pupils’ progress will be monitored and recorded by the individual class teacher to set realistic targets for the individual pupil, based on their strengths and weaknesses and in line with national guidance and </w:t>
      </w:r>
      <w:r>
        <w:rPr>
          <w:rFonts w:ascii="Comic Sans MS" w:hAnsi="Comic Sans MS" w:cs="Arial"/>
          <w:sz w:val="22"/>
        </w:rPr>
        <w:t xml:space="preserve">our </w:t>
      </w:r>
      <w:r w:rsidRPr="00857D31">
        <w:rPr>
          <w:rFonts w:ascii="Comic Sans MS" w:hAnsi="Comic Sans MS" w:cs="Arial"/>
          <w:sz w:val="22"/>
        </w:rPr>
        <w:t xml:space="preserve">expectations. </w:t>
      </w:r>
      <w:r>
        <w:rPr>
          <w:rFonts w:ascii="Comic Sans MS" w:hAnsi="Comic Sans MS"/>
          <w:sz w:val="22"/>
        </w:rPr>
        <w:lastRenderedPageBreak/>
        <w:t>Assessment</w:t>
      </w:r>
      <w:r w:rsidRPr="00857D31">
        <w:rPr>
          <w:rFonts w:ascii="Comic Sans MS" w:hAnsi="Comic Sans MS"/>
          <w:sz w:val="22"/>
        </w:rPr>
        <w:t xml:space="preserve"> and achievements are formally reported to parents through the sc</w:t>
      </w:r>
      <w:r>
        <w:rPr>
          <w:rFonts w:ascii="Comic Sans MS" w:hAnsi="Comic Sans MS"/>
          <w:sz w:val="22"/>
        </w:rPr>
        <w:t xml:space="preserve">hool’s annual reporting process, indicating </w:t>
      </w:r>
      <w:r w:rsidRPr="00857D31">
        <w:rPr>
          <w:rFonts w:ascii="Comic Sans MS" w:hAnsi="Comic Sans MS" w:cs="Arial"/>
          <w:sz w:val="22"/>
        </w:rPr>
        <w:t>whether the individual is working in line with, above or below national expectations.</w:t>
      </w:r>
    </w:p>
    <w:p w:rsidR="00857D31" w:rsidRDefault="00857D31" w:rsidP="00857D31">
      <w:pPr>
        <w:pStyle w:val="BodyText"/>
        <w:spacing w:line="276" w:lineRule="auto"/>
        <w:rPr>
          <w:rFonts w:ascii="Comic Sans MS" w:hAnsi="Comic Sans MS" w:cs="Arial"/>
          <w:color w:val="FF0000"/>
        </w:rPr>
      </w:pPr>
    </w:p>
    <w:p w:rsidR="00857D31" w:rsidRPr="00857D31" w:rsidRDefault="00857D31" w:rsidP="00857D31">
      <w:pPr>
        <w:spacing w:after="0"/>
        <w:jc w:val="both"/>
        <w:rPr>
          <w:rFonts w:ascii="Comic Sans MS" w:hAnsi="Comic Sans MS" w:cs="Arial"/>
          <w:szCs w:val="24"/>
        </w:rPr>
      </w:pPr>
      <w:r w:rsidRPr="00857D31">
        <w:rPr>
          <w:rFonts w:ascii="Comic Sans MS" w:hAnsi="Comic Sans MS" w:cs="Arial"/>
          <w:b/>
          <w:szCs w:val="24"/>
        </w:rPr>
        <w:t>Differentiation</w:t>
      </w:r>
    </w:p>
    <w:p w:rsidR="00857D31" w:rsidRPr="00857D31" w:rsidRDefault="00857D31" w:rsidP="00857D31">
      <w:pPr>
        <w:spacing w:after="0"/>
        <w:jc w:val="both"/>
        <w:rPr>
          <w:rFonts w:ascii="Comic Sans MS" w:hAnsi="Comic Sans MS" w:cs="Arial"/>
          <w:szCs w:val="24"/>
        </w:rPr>
      </w:pPr>
      <w:r w:rsidRPr="00857D31">
        <w:rPr>
          <w:rFonts w:ascii="Comic Sans MS" w:hAnsi="Comic Sans MS" w:cs="Arial"/>
          <w:szCs w:val="24"/>
        </w:rPr>
        <w:t xml:space="preserve">Physical education in the school will comply with the three basic principles for inclusion in that it will: </w:t>
      </w:r>
    </w:p>
    <w:p w:rsidR="00857D31" w:rsidRPr="00857D31" w:rsidRDefault="00857D31" w:rsidP="00857D31">
      <w:pPr>
        <w:pStyle w:val="ListParagraph"/>
        <w:numPr>
          <w:ilvl w:val="0"/>
          <w:numId w:val="4"/>
        </w:numPr>
        <w:spacing w:after="0"/>
        <w:jc w:val="both"/>
        <w:rPr>
          <w:rFonts w:ascii="Comic Sans MS" w:hAnsi="Comic Sans MS" w:cs="Arial"/>
          <w:szCs w:val="24"/>
        </w:rPr>
      </w:pPr>
      <w:r w:rsidRPr="00857D31">
        <w:rPr>
          <w:rFonts w:ascii="Comic Sans MS" w:hAnsi="Comic Sans MS" w:cs="Arial"/>
          <w:szCs w:val="24"/>
        </w:rPr>
        <w:t xml:space="preserve">Set suitable learning challenges </w:t>
      </w:r>
    </w:p>
    <w:p w:rsidR="00857D31" w:rsidRPr="00857D31" w:rsidRDefault="00857D31" w:rsidP="00857D31">
      <w:pPr>
        <w:pStyle w:val="ListParagraph"/>
        <w:numPr>
          <w:ilvl w:val="0"/>
          <w:numId w:val="4"/>
        </w:numPr>
        <w:spacing w:after="0"/>
        <w:jc w:val="both"/>
        <w:rPr>
          <w:rFonts w:ascii="Comic Sans MS" w:hAnsi="Comic Sans MS" w:cs="Arial"/>
          <w:szCs w:val="24"/>
        </w:rPr>
      </w:pPr>
      <w:r w:rsidRPr="00857D31">
        <w:rPr>
          <w:rFonts w:ascii="Comic Sans MS" w:hAnsi="Comic Sans MS" w:cs="Arial"/>
          <w:szCs w:val="24"/>
        </w:rPr>
        <w:t xml:space="preserve">Respond to pupils’ diverse learning needs </w:t>
      </w:r>
    </w:p>
    <w:p w:rsidR="00857D31" w:rsidRPr="00857D31" w:rsidRDefault="00857D31" w:rsidP="00857D31">
      <w:pPr>
        <w:pStyle w:val="ListParagraph"/>
        <w:numPr>
          <w:ilvl w:val="0"/>
          <w:numId w:val="4"/>
        </w:numPr>
        <w:spacing w:after="0"/>
        <w:jc w:val="both"/>
        <w:rPr>
          <w:rFonts w:ascii="Comic Sans MS" w:hAnsi="Comic Sans MS" w:cs="Arial"/>
          <w:szCs w:val="24"/>
        </w:rPr>
      </w:pPr>
      <w:r w:rsidRPr="00857D31">
        <w:rPr>
          <w:rFonts w:ascii="Comic Sans MS" w:hAnsi="Comic Sans MS" w:cs="Arial"/>
          <w:szCs w:val="24"/>
        </w:rPr>
        <w:t>Strive to overcome potential barriers to learning and assessment for individuals and groups of pupils</w:t>
      </w:r>
    </w:p>
    <w:p w:rsidR="00857D31" w:rsidRPr="00857D31" w:rsidRDefault="00857D31" w:rsidP="00857D31">
      <w:pPr>
        <w:spacing w:after="0"/>
        <w:jc w:val="both"/>
        <w:rPr>
          <w:rFonts w:ascii="Comic Sans MS" w:hAnsi="Comic Sans MS" w:cs="Arial"/>
          <w:szCs w:val="24"/>
        </w:rPr>
      </w:pPr>
      <w:r w:rsidRPr="00857D31">
        <w:rPr>
          <w:rFonts w:ascii="Comic Sans MS" w:hAnsi="Comic Sans MS" w:cs="Arial"/>
          <w:szCs w:val="24"/>
        </w:rPr>
        <w:t xml:space="preserve">The action necessary to respond to an individual’s requirements for curriculum access will be met through greater differentiation of tasks and materials, consistent with school-based intervention as set out in the SEND Code of Practice. Some pupils may need specialist equipment and approaches or alternative or adapted activities, consistent with school based intervention augmented by advice and support from external specialists. Any classroom support provided must extend into physical education lessons as appropriate. Teachers, support staff and coaches working with the children will be made aware of any pupils who have special educational needs or medical conditions. The </w:t>
      </w:r>
      <w:proofErr w:type="spellStart"/>
      <w:r w:rsidRPr="00857D31">
        <w:rPr>
          <w:rFonts w:ascii="Comic Sans MS" w:hAnsi="Comic Sans MS" w:cs="Arial"/>
          <w:szCs w:val="24"/>
        </w:rPr>
        <w:t>SENCo</w:t>
      </w:r>
      <w:proofErr w:type="spellEnd"/>
      <w:r w:rsidRPr="00857D31">
        <w:rPr>
          <w:rFonts w:ascii="Comic Sans MS" w:hAnsi="Comic Sans MS" w:cs="Arial"/>
          <w:szCs w:val="24"/>
        </w:rPr>
        <w:t xml:space="preserve"> will liaise with all staff to ensure all pupils’ needs are met in relation to teaching and learning in PE. All staff </w:t>
      </w:r>
      <w:r>
        <w:rPr>
          <w:rFonts w:ascii="Comic Sans MS" w:hAnsi="Comic Sans MS" w:cs="Arial"/>
          <w:szCs w:val="24"/>
        </w:rPr>
        <w:t xml:space="preserve">should </w:t>
      </w:r>
      <w:r w:rsidRPr="00857D31">
        <w:rPr>
          <w:rFonts w:ascii="Comic Sans MS" w:hAnsi="Comic Sans MS" w:cs="Arial"/>
          <w:szCs w:val="24"/>
        </w:rPr>
        <w:t xml:space="preserve">read the risk assessment for areas where PE is taught. All staff </w:t>
      </w:r>
      <w:r>
        <w:rPr>
          <w:rFonts w:ascii="Comic Sans MS" w:hAnsi="Comic Sans MS" w:cs="Arial"/>
          <w:szCs w:val="24"/>
        </w:rPr>
        <w:t>will</w:t>
      </w:r>
      <w:r w:rsidRPr="00857D31">
        <w:rPr>
          <w:rFonts w:ascii="Comic Sans MS" w:hAnsi="Comic Sans MS" w:cs="Arial"/>
          <w:szCs w:val="24"/>
        </w:rPr>
        <w:t xml:space="preserve"> ensure that any medication for their children is in the location where PE takes place (Inhalers / </w:t>
      </w:r>
      <w:proofErr w:type="spellStart"/>
      <w:r w:rsidRPr="00857D31">
        <w:rPr>
          <w:rFonts w:ascii="Comic Sans MS" w:hAnsi="Comic Sans MS" w:cs="Arial"/>
          <w:szCs w:val="24"/>
        </w:rPr>
        <w:t>epi</w:t>
      </w:r>
      <w:proofErr w:type="spellEnd"/>
      <w:r w:rsidRPr="00857D31">
        <w:rPr>
          <w:rFonts w:ascii="Comic Sans MS" w:hAnsi="Comic Sans MS" w:cs="Arial"/>
          <w:szCs w:val="24"/>
        </w:rPr>
        <w:t xml:space="preserve">-pens </w:t>
      </w:r>
      <w:proofErr w:type="spellStart"/>
      <w:r w:rsidRPr="00857D31">
        <w:rPr>
          <w:rFonts w:ascii="Comic Sans MS" w:hAnsi="Comic Sans MS" w:cs="Arial"/>
          <w:szCs w:val="24"/>
        </w:rPr>
        <w:t>etc</w:t>
      </w:r>
      <w:proofErr w:type="spellEnd"/>
      <w:r w:rsidRPr="00857D31">
        <w:rPr>
          <w:rFonts w:ascii="Comic Sans MS" w:hAnsi="Comic Sans MS" w:cs="Arial"/>
          <w:szCs w:val="24"/>
        </w:rPr>
        <w:t>).</w:t>
      </w:r>
    </w:p>
    <w:p w:rsidR="00857D31" w:rsidRPr="00857D31" w:rsidRDefault="00857D31" w:rsidP="00857D31">
      <w:pPr>
        <w:pStyle w:val="BodyText"/>
        <w:spacing w:line="276" w:lineRule="auto"/>
        <w:rPr>
          <w:rFonts w:ascii="Comic Sans MS" w:hAnsi="Comic Sans MS" w:cs="Arial"/>
          <w:color w:val="FF0000"/>
        </w:rPr>
      </w:pPr>
    </w:p>
    <w:p w:rsidR="00857D31" w:rsidRPr="00857D31" w:rsidRDefault="00857D31" w:rsidP="00857D31">
      <w:pPr>
        <w:pStyle w:val="BodyText"/>
        <w:spacing w:line="276" w:lineRule="auto"/>
        <w:rPr>
          <w:rFonts w:ascii="Comic Sans MS" w:hAnsi="Comic Sans MS"/>
          <w:b/>
          <w:bCs/>
          <w:sz w:val="22"/>
          <w:szCs w:val="22"/>
        </w:rPr>
      </w:pPr>
      <w:r w:rsidRPr="00857D31">
        <w:rPr>
          <w:rFonts w:ascii="Comic Sans MS" w:hAnsi="Comic Sans MS"/>
          <w:b/>
          <w:bCs/>
          <w:sz w:val="22"/>
          <w:szCs w:val="22"/>
        </w:rPr>
        <w:t>Cross-Curricular Links</w:t>
      </w:r>
    </w:p>
    <w:p w:rsidR="00857D31" w:rsidRPr="00857D31" w:rsidRDefault="00857D31" w:rsidP="00857D31">
      <w:pPr>
        <w:pStyle w:val="BodyText"/>
        <w:spacing w:line="276" w:lineRule="auto"/>
        <w:rPr>
          <w:rFonts w:ascii="Comic Sans MS" w:hAnsi="Comic Sans MS"/>
          <w:sz w:val="22"/>
          <w:szCs w:val="22"/>
        </w:rPr>
      </w:pPr>
      <w:r w:rsidRPr="00857D31">
        <w:rPr>
          <w:rFonts w:ascii="Comic Sans MS" w:hAnsi="Comic Sans MS"/>
          <w:sz w:val="22"/>
          <w:szCs w:val="22"/>
        </w:rPr>
        <w:t>Whilst retaining its unique contribution to a pupil’s health, safety and movement education, physical education also has considerable potential to contribute to much wider areas of learning. Where appropriate, planning for PE should be inte</w:t>
      </w:r>
      <w:r>
        <w:rPr>
          <w:rFonts w:ascii="Comic Sans MS" w:hAnsi="Comic Sans MS"/>
          <w:sz w:val="22"/>
          <w:szCs w:val="22"/>
        </w:rPr>
        <w:t>grated into all other subject areas through active learning activities. CPD and training will be supported by subject coordinators if required by other staff.</w:t>
      </w:r>
    </w:p>
    <w:p w:rsidR="00857D31" w:rsidRPr="00857D31" w:rsidRDefault="00857D31" w:rsidP="00857D31">
      <w:pPr>
        <w:pStyle w:val="BodyText"/>
        <w:spacing w:line="276" w:lineRule="auto"/>
        <w:ind w:left="360"/>
        <w:rPr>
          <w:rFonts w:ascii="Comic Sans MS" w:hAnsi="Comic Sans MS"/>
          <w:bCs/>
          <w:sz w:val="22"/>
        </w:rPr>
      </w:pPr>
    </w:p>
    <w:p w:rsidR="00857D31" w:rsidRPr="00857D31" w:rsidRDefault="00857D31" w:rsidP="00857D31">
      <w:pPr>
        <w:pStyle w:val="BodyText"/>
        <w:spacing w:line="276" w:lineRule="auto"/>
        <w:rPr>
          <w:rFonts w:ascii="Comic Sans MS" w:hAnsi="Comic Sans MS"/>
          <w:b/>
          <w:bCs/>
          <w:sz w:val="22"/>
        </w:rPr>
      </w:pPr>
      <w:r w:rsidRPr="00857D31">
        <w:rPr>
          <w:rFonts w:ascii="Comic Sans MS" w:hAnsi="Comic Sans MS"/>
          <w:b/>
          <w:bCs/>
          <w:sz w:val="22"/>
        </w:rPr>
        <w:t>Extra-Curricular Opportunities</w:t>
      </w:r>
    </w:p>
    <w:p w:rsidR="00857D31" w:rsidRPr="00857D31" w:rsidRDefault="00857D31" w:rsidP="00857D31">
      <w:pPr>
        <w:pStyle w:val="BodyText"/>
        <w:spacing w:line="276" w:lineRule="auto"/>
        <w:rPr>
          <w:rFonts w:ascii="Comic Sans MS" w:hAnsi="Comic Sans MS"/>
          <w:sz w:val="22"/>
          <w:szCs w:val="22"/>
        </w:rPr>
      </w:pPr>
      <w:r w:rsidRPr="00857D31">
        <w:rPr>
          <w:rFonts w:ascii="Comic Sans MS" w:hAnsi="Comic Sans MS"/>
          <w:sz w:val="22"/>
          <w:szCs w:val="22"/>
        </w:rPr>
        <w:t>The extra-curricular programme compliments and supplements the range of activities covered in curriculum time. Both teachers and qualified coaches are used at some of these sessions, but a member of staff will always be present. We follow a full range of inter-school fixtures, tournaments and festivals as a member of the Cooper family of the NOSSP partnership.</w:t>
      </w:r>
      <w:r w:rsidRPr="00857D31">
        <w:rPr>
          <w:rFonts w:ascii="Comic Sans MS" w:hAnsi="Comic Sans MS"/>
          <w:sz w:val="22"/>
          <w:szCs w:val="22"/>
        </w:rPr>
        <w:t xml:space="preserve"> </w:t>
      </w:r>
      <w:r w:rsidRPr="00857D31">
        <w:rPr>
          <w:rFonts w:ascii="Comic Sans MS" w:hAnsi="Comic Sans MS" w:cs="Arial"/>
          <w:sz w:val="22"/>
          <w:szCs w:val="22"/>
        </w:rPr>
        <w:t>Staff will notify pupils of any cancellation, rearrangements of clubs as soon as possible. The school will strive to offer</w:t>
      </w:r>
      <w:r w:rsidRPr="00857D31">
        <w:rPr>
          <w:rFonts w:ascii="Comic Sans MS" w:hAnsi="Comic Sans MS" w:cs="Arial"/>
          <w:sz w:val="22"/>
          <w:szCs w:val="22"/>
        </w:rPr>
        <w:t xml:space="preserve"> a variety of opportunities as</w:t>
      </w:r>
      <w:r w:rsidRPr="00857D31">
        <w:rPr>
          <w:rFonts w:ascii="Comic Sans MS" w:hAnsi="Comic Sans MS" w:cs="Arial"/>
          <w:sz w:val="22"/>
          <w:szCs w:val="22"/>
        </w:rPr>
        <w:t xml:space="preserve"> </w:t>
      </w:r>
      <w:r w:rsidRPr="00857D31">
        <w:rPr>
          <w:rFonts w:ascii="Comic Sans MS" w:hAnsi="Comic Sans MS" w:cs="Arial"/>
          <w:sz w:val="22"/>
          <w:szCs w:val="22"/>
        </w:rPr>
        <w:lastRenderedPageBreak/>
        <w:t>additional extra-curricular opportunities</w:t>
      </w:r>
      <w:r>
        <w:rPr>
          <w:rFonts w:ascii="Comic Sans MS" w:hAnsi="Comic Sans MS" w:cs="Arial"/>
          <w:sz w:val="22"/>
          <w:szCs w:val="22"/>
        </w:rPr>
        <w:t>, through lunchtime and after school clubs</w:t>
      </w:r>
      <w:r w:rsidRPr="00857D31">
        <w:rPr>
          <w:rFonts w:ascii="Comic Sans MS" w:hAnsi="Comic Sans MS" w:cs="Arial"/>
          <w:sz w:val="22"/>
          <w:szCs w:val="22"/>
        </w:rPr>
        <w:t xml:space="preserve"> in sport above and beyond the two hours a week curricular entitlement.</w:t>
      </w:r>
    </w:p>
    <w:p w:rsidR="00857D31" w:rsidRPr="00857D31" w:rsidRDefault="00857D31" w:rsidP="00857D31">
      <w:pPr>
        <w:pStyle w:val="BodyText"/>
        <w:spacing w:line="276" w:lineRule="auto"/>
        <w:rPr>
          <w:rFonts w:ascii="Comic Sans MS" w:hAnsi="Comic Sans MS"/>
          <w:sz w:val="22"/>
        </w:rPr>
      </w:pPr>
    </w:p>
    <w:p w:rsidR="00857D31" w:rsidRPr="00857D31" w:rsidRDefault="00857D31" w:rsidP="00857D31">
      <w:pPr>
        <w:spacing w:after="0"/>
        <w:jc w:val="both"/>
        <w:rPr>
          <w:rFonts w:ascii="Comic Sans MS" w:hAnsi="Comic Sans MS" w:cs="Arial"/>
          <w:szCs w:val="24"/>
        </w:rPr>
      </w:pPr>
      <w:r w:rsidRPr="00857D31">
        <w:rPr>
          <w:rFonts w:ascii="Comic Sans MS" w:hAnsi="Comic Sans MS" w:cs="Arial"/>
          <w:b/>
          <w:szCs w:val="24"/>
        </w:rPr>
        <w:t>Equipment and Resources</w:t>
      </w:r>
      <w:r w:rsidRPr="00857D31">
        <w:rPr>
          <w:rFonts w:ascii="Comic Sans MS" w:hAnsi="Comic Sans MS" w:cs="Arial"/>
          <w:szCs w:val="24"/>
        </w:rPr>
        <w:t xml:space="preserve"> </w:t>
      </w:r>
    </w:p>
    <w:p w:rsidR="00857D31" w:rsidRPr="00857D31" w:rsidRDefault="00857D31" w:rsidP="00857D31">
      <w:pPr>
        <w:jc w:val="both"/>
        <w:rPr>
          <w:rFonts w:ascii="Comic Sans MS" w:hAnsi="Comic Sans MS" w:cs="Arial"/>
          <w:szCs w:val="24"/>
        </w:rPr>
      </w:pPr>
      <w:r w:rsidRPr="00857D31">
        <w:rPr>
          <w:rFonts w:ascii="Comic Sans MS" w:hAnsi="Comic Sans MS" w:cs="Arial"/>
          <w:szCs w:val="24"/>
        </w:rPr>
        <w:t xml:space="preserve">All resources are regularly reviewed (annually) in order to ensure they are appropriate to the range of ages, abilities and needs of the children in order to enhance learning. Resources are kept in the store cupboard in the hall. Resources should be counted out and counted in, returned in good condition and working order. It is everyone’s responsibility to ensure the cupboard is kept orderly and safe. This ensures safe practice and that equipment is kept in good order. </w:t>
      </w:r>
    </w:p>
    <w:p w:rsidR="00857D31" w:rsidRDefault="00857D31" w:rsidP="00857D31">
      <w:pPr>
        <w:spacing w:after="0"/>
        <w:jc w:val="both"/>
        <w:rPr>
          <w:rFonts w:ascii="Comic Sans MS" w:hAnsi="Comic Sans MS" w:cs="Arial"/>
          <w:szCs w:val="24"/>
        </w:rPr>
      </w:pPr>
      <w:r w:rsidRPr="00857D31">
        <w:rPr>
          <w:rFonts w:ascii="Comic Sans MS" w:hAnsi="Comic Sans MS" w:cs="Arial"/>
          <w:szCs w:val="24"/>
        </w:rPr>
        <w:t xml:space="preserve">The pupils should be encouraged to look after resources and to return all </w:t>
      </w:r>
      <w:r>
        <w:rPr>
          <w:rFonts w:ascii="Comic Sans MS" w:hAnsi="Comic Sans MS" w:cs="Arial"/>
          <w:szCs w:val="24"/>
        </w:rPr>
        <w:t xml:space="preserve">equipment to its correct place, where feasible. Teachers </w:t>
      </w:r>
      <w:r w:rsidRPr="00857D31">
        <w:rPr>
          <w:rFonts w:ascii="Comic Sans MS" w:hAnsi="Comic Sans MS" w:cs="Arial"/>
          <w:szCs w:val="24"/>
        </w:rPr>
        <w:t>should teach children how to carry, move and lift equipment safely. There should be progression in the expectations of what children are</w:t>
      </w:r>
      <w:r>
        <w:rPr>
          <w:rFonts w:ascii="Comic Sans MS" w:hAnsi="Comic Sans MS" w:cs="Arial"/>
          <w:szCs w:val="24"/>
        </w:rPr>
        <w:t xml:space="preserve"> expected to help with</w:t>
      </w:r>
      <w:r w:rsidRPr="00857D31">
        <w:rPr>
          <w:rFonts w:ascii="Comic Sans MS" w:hAnsi="Comic Sans MS" w:cs="Arial"/>
          <w:szCs w:val="24"/>
        </w:rPr>
        <w:t xml:space="preserve"> </w:t>
      </w:r>
      <w:r>
        <w:rPr>
          <w:rFonts w:ascii="Comic Sans MS" w:hAnsi="Comic Sans MS" w:cs="Arial"/>
          <w:szCs w:val="24"/>
        </w:rPr>
        <w:t xml:space="preserve">in ensuring </w:t>
      </w:r>
      <w:r w:rsidRPr="00857D31">
        <w:rPr>
          <w:rFonts w:ascii="Comic Sans MS" w:hAnsi="Comic Sans MS" w:cs="Arial"/>
          <w:szCs w:val="24"/>
        </w:rPr>
        <w:t xml:space="preserve">resources </w:t>
      </w:r>
      <w:r>
        <w:rPr>
          <w:rFonts w:ascii="Comic Sans MS" w:hAnsi="Comic Sans MS" w:cs="Arial"/>
          <w:szCs w:val="24"/>
        </w:rPr>
        <w:t xml:space="preserve">are returned </w:t>
      </w:r>
      <w:r w:rsidRPr="00857D31">
        <w:rPr>
          <w:rFonts w:ascii="Comic Sans MS" w:hAnsi="Comic Sans MS" w:cs="Arial"/>
          <w:szCs w:val="24"/>
        </w:rPr>
        <w:t>tidily and to the correct place (staff should oversee). Staff expected to ‘set up’ and move</w:t>
      </w:r>
      <w:r>
        <w:rPr>
          <w:rFonts w:ascii="Comic Sans MS" w:hAnsi="Comic Sans MS" w:cs="Arial"/>
          <w:szCs w:val="24"/>
        </w:rPr>
        <w:t xml:space="preserve"> any apparatus to be used</w:t>
      </w:r>
      <w:r w:rsidRPr="00857D31">
        <w:rPr>
          <w:rFonts w:ascii="Comic Sans MS" w:hAnsi="Comic Sans MS" w:cs="Arial"/>
          <w:szCs w:val="24"/>
        </w:rPr>
        <w:t>. Any damage, breakage or loss of resources should be reported to the PE Subject Leader</w:t>
      </w:r>
      <w:r>
        <w:rPr>
          <w:rFonts w:ascii="Comic Sans MS" w:hAnsi="Comic Sans MS" w:cs="Arial"/>
          <w:szCs w:val="24"/>
        </w:rPr>
        <w:t>s</w:t>
      </w:r>
      <w:r w:rsidRPr="00857D31">
        <w:rPr>
          <w:rFonts w:ascii="Comic Sans MS" w:hAnsi="Comic Sans MS" w:cs="Arial"/>
          <w:szCs w:val="24"/>
        </w:rPr>
        <w:t xml:space="preserve"> as soon as possible. Any damage observed to a piece of apparatus which could cause subsequent injury must be isolated from use, and reported. No other groups or individuals should be able to access the resource until such time as it is made safe. Teaching books and resources for teachers are located in </w:t>
      </w:r>
      <w:r>
        <w:rPr>
          <w:rFonts w:ascii="Comic Sans MS" w:hAnsi="Comic Sans MS" w:cs="Arial"/>
          <w:szCs w:val="24"/>
        </w:rPr>
        <w:t>the school staffroom.</w:t>
      </w:r>
      <w:r w:rsidRPr="00857D31">
        <w:rPr>
          <w:rFonts w:ascii="Comic Sans MS" w:hAnsi="Comic Sans MS" w:cs="Arial"/>
          <w:szCs w:val="24"/>
        </w:rPr>
        <w:t xml:space="preserve"> </w:t>
      </w:r>
    </w:p>
    <w:p w:rsidR="00857D31" w:rsidRPr="00857D31" w:rsidRDefault="00857D31" w:rsidP="00857D31">
      <w:pPr>
        <w:spacing w:after="0"/>
        <w:jc w:val="both"/>
        <w:rPr>
          <w:rFonts w:ascii="Comic Sans MS" w:hAnsi="Comic Sans MS" w:cs="Arial"/>
          <w:szCs w:val="24"/>
        </w:rPr>
      </w:pPr>
    </w:p>
    <w:p w:rsidR="00857D31" w:rsidRPr="00857D31" w:rsidRDefault="00857D31" w:rsidP="00857D31">
      <w:pPr>
        <w:pStyle w:val="BodyText"/>
        <w:spacing w:line="276" w:lineRule="auto"/>
        <w:rPr>
          <w:rFonts w:ascii="Comic Sans MS" w:hAnsi="Comic Sans MS"/>
          <w:b/>
          <w:bCs/>
          <w:sz w:val="22"/>
        </w:rPr>
      </w:pPr>
      <w:r w:rsidRPr="00857D31">
        <w:rPr>
          <w:rFonts w:ascii="Comic Sans MS" w:hAnsi="Comic Sans MS"/>
          <w:b/>
          <w:bCs/>
          <w:sz w:val="22"/>
        </w:rPr>
        <w:t>Health &amp; Safety</w:t>
      </w:r>
    </w:p>
    <w:p w:rsidR="00857D31" w:rsidRPr="00857D31" w:rsidRDefault="00857D31" w:rsidP="00857D31">
      <w:pPr>
        <w:jc w:val="both"/>
        <w:rPr>
          <w:rFonts w:ascii="Comic Sans MS" w:hAnsi="Comic Sans MS" w:cs="Arial"/>
          <w:szCs w:val="24"/>
        </w:rPr>
      </w:pPr>
      <w:r w:rsidRPr="00857D31">
        <w:rPr>
          <w:rFonts w:ascii="Comic Sans MS" w:hAnsi="Comic Sans MS" w:cs="Arial"/>
          <w:szCs w:val="24"/>
        </w:rPr>
        <w:t>This school follows the “Safe Practice in Physical Education and School Sport -2016.” A copy of this is kept in the PE cupboard and is a must read for staff teaching PE. All health and safety guidance is taken from “Safe Practice in Physical Education and School Sport -2016” including jewellery, appropriate</w:t>
      </w:r>
      <w:r w:rsidRPr="00857D31">
        <w:rPr>
          <w:rFonts w:ascii="Comic Sans MS" w:hAnsi="Comic Sans MS" w:cs="Arial"/>
          <w:color w:val="FF0000"/>
          <w:szCs w:val="24"/>
        </w:rPr>
        <w:t xml:space="preserve"> </w:t>
      </w:r>
      <w:r w:rsidRPr="00857D31">
        <w:rPr>
          <w:rFonts w:ascii="Comic Sans MS" w:hAnsi="Comic Sans MS" w:cs="Arial"/>
          <w:szCs w:val="24"/>
        </w:rPr>
        <w:t>clothing and changing procedures. In addition to all pupils being taught how to handle and carry apparatus, resources appropriately, they should also be taught to recognis</w:t>
      </w:r>
      <w:r>
        <w:rPr>
          <w:rFonts w:ascii="Comic Sans MS" w:hAnsi="Comic Sans MS" w:cs="Arial"/>
          <w:szCs w:val="24"/>
        </w:rPr>
        <w:t>e hazards, assess the consequences of</w:t>
      </w:r>
      <w:r w:rsidRPr="00857D31">
        <w:rPr>
          <w:rFonts w:ascii="Comic Sans MS" w:hAnsi="Comic Sans MS" w:cs="Arial"/>
          <w:szCs w:val="24"/>
        </w:rPr>
        <w:t xml:space="preserve"> risks and take steps to control the risks to themselves and others. The hall must be kept in a tidy state and free from hazards. Staff should always conduct a visual risk assessment in the area they are teaching PE to ensure that it is safe to do so. </w:t>
      </w:r>
      <w:proofErr w:type="gramStart"/>
      <w:r w:rsidRPr="00857D31">
        <w:rPr>
          <w:rFonts w:ascii="Comic Sans MS" w:hAnsi="Comic Sans MS" w:cs="Arial"/>
          <w:szCs w:val="24"/>
        </w:rPr>
        <w:t>Staff who lack</w:t>
      </w:r>
      <w:proofErr w:type="gramEnd"/>
      <w:r w:rsidRPr="00857D31">
        <w:rPr>
          <w:rFonts w:ascii="Comic Sans MS" w:hAnsi="Comic Sans MS" w:cs="Arial"/>
          <w:szCs w:val="24"/>
        </w:rPr>
        <w:t xml:space="preserve"> confidence in teaching certain activities will be supported by access to relevant training either in school or on appropriate courses delivered by approved providers. Staff should alert the PE Subject Leader if they feel they have any training needs.</w:t>
      </w:r>
    </w:p>
    <w:p w:rsidR="00857D31" w:rsidRPr="00857D31" w:rsidRDefault="00857D31" w:rsidP="00857D31">
      <w:pPr>
        <w:jc w:val="both"/>
        <w:rPr>
          <w:rFonts w:ascii="Comic Sans MS" w:hAnsi="Comic Sans MS" w:cs="Arial"/>
          <w:szCs w:val="24"/>
        </w:rPr>
      </w:pPr>
      <w:r w:rsidRPr="00857D31">
        <w:rPr>
          <w:rFonts w:ascii="Comic Sans MS" w:hAnsi="Comic Sans MS" w:cs="Arial"/>
          <w:b/>
          <w:szCs w:val="24"/>
        </w:rPr>
        <w:t>Apparatus</w:t>
      </w:r>
      <w:r w:rsidRPr="00857D31">
        <w:rPr>
          <w:rFonts w:ascii="Comic Sans MS" w:hAnsi="Comic Sans MS" w:cs="Arial"/>
          <w:szCs w:val="24"/>
        </w:rPr>
        <w:t xml:space="preserve">- The apparatus that children use should be progressive. The equipment should be set up in line with approved safety guidance. Staff must only use equipment </w:t>
      </w:r>
      <w:proofErr w:type="gramStart"/>
      <w:r w:rsidRPr="00857D31">
        <w:rPr>
          <w:rFonts w:ascii="Comic Sans MS" w:hAnsi="Comic Sans MS" w:cs="Arial"/>
          <w:szCs w:val="24"/>
        </w:rPr>
        <w:t>appropriate</w:t>
      </w:r>
      <w:proofErr w:type="gramEnd"/>
      <w:r w:rsidRPr="00857D31">
        <w:rPr>
          <w:rFonts w:ascii="Comic Sans MS" w:hAnsi="Comic Sans MS" w:cs="Arial"/>
          <w:szCs w:val="24"/>
        </w:rPr>
        <w:t xml:space="preserve"> for the age of the children. </w:t>
      </w:r>
    </w:p>
    <w:p w:rsidR="00857D31" w:rsidRDefault="00857D31" w:rsidP="00857D31">
      <w:pPr>
        <w:spacing w:after="0"/>
        <w:jc w:val="both"/>
        <w:rPr>
          <w:rFonts w:ascii="Comic Sans MS" w:hAnsi="Comic Sans MS" w:cs="Arial"/>
          <w:szCs w:val="24"/>
        </w:rPr>
      </w:pPr>
      <w:r w:rsidRPr="00857D31">
        <w:rPr>
          <w:rFonts w:ascii="Comic Sans MS" w:hAnsi="Comic Sans MS" w:cs="Arial"/>
          <w:b/>
          <w:szCs w:val="24"/>
        </w:rPr>
        <w:lastRenderedPageBreak/>
        <w:t>Mats</w:t>
      </w:r>
      <w:r w:rsidRPr="00857D31">
        <w:rPr>
          <w:rFonts w:ascii="Comic Sans MS" w:hAnsi="Comic Sans MS" w:cs="Arial"/>
          <w:szCs w:val="24"/>
        </w:rPr>
        <w:t>-</w:t>
      </w:r>
      <w:r w:rsidRPr="00857D31">
        <w:rPr>
          <w:rFonts w:ascii="Comic Sans MS" w:hAnsi="Comic Sans MS" w:cs="Arial"/>
          <w:color w:val="FF0000"/>
          <w:szCs w:val="24"/>
        </w:rPr>
        <w:t xml:space="preserve"> </w:t>
      </w:r>
      <w:r w:rsidRPr="00857D31">
        <w:rPr>
          <w:rFonts w:ascii="Comic Sans MS" w:hAnsi="Comic Sans MS" w:cs="Arial"/>
          <w:szCs w:val="24"/>
        </w:rPr>
        <w:t>The mats are to be used for floor work and signalling where to exit the apparatus. The mats are not crash mats and should not be use</w:t>
      </w:r>
      <w:r>
        <w:rPr>
          <w:rFonts w:ascii="Comic Sans MS" w:hAnsi="Comic Sans MS" w:cs="Arial"/>
          <w:szCs w:val="24"/>
        </w:rPr>
        <w:t>d as a method to cushion a fall, as this could encourage</w:t>
      </w:r>
      <w:r w:rsidRPr="00857D31">
        <w:rPr>
          <w:rFonts w:ascii="Comic Sans MS" w:hAnsi="Comic Sans MS" w:cs="Arial"/>
          <w:szCs w:val="24"/>
        </w:rPr>
        <w:t xml:space="preserve"> children to take unnecessary risks.</w:t>
      </w:r>
      <w:r>
        <w:rPr>
          <w:rFonts w:ascii="Comic Sans MS" w:hAnsi="Comic Sans MS" w:cs="Arial"/>
          <w:szCs w:val="24"/>
        </w:rPr>
        <w:t xml:space="preserve"> </w:t>
      </w:r>
      <w:r w:rsidRPr="00857D31">
        <w:rPr>
          <w:rFonts w:ascii="Comic Sans MS" w:hAnsi="Comic Sans MS" w:cs="Arial"/>
          <w:szCs w:val="24"/>
        </w:rPr>
        <w:t>Defects should be reported to the PE Subject Leader</w:t>
      </w:r>
      <w:r>
        <w:rPr>
          <w:rFonts w:ascii="Comic Sans MS" w:hAnsi="Comic Sans MS" w:cs="Arial"/>
          <w:szCs w:val="24"/>
        </w:rPr>
        <w:t>s</w:t>
      </w:r>
      <w:r w:rsidRPr="00857D31">
        <w:rPr>
          <w:rFonts w:ascii="Comic Sans MS" w:hAnsi="Comic Sans MS" w:cs="Arial"/>
          <w:szCs w:val="24"/>
        </w:rPr>
        <w:t xml:space="preserve"> immediately upon detection.</w:t>
      </w:r>
    </w:p>
    <w:p w:rsidR="00857D31" w:rsidRPr="00857D31" w:rsidRDefault="00857D31" w:rsidP="00857D31">
      <w:pPr>
        <w:spacing w:after="0"/>
        <w:jc w:val="both"/>
        <w:rPr>
          <w:rFonts w:ascii="Comic Sans MS" w:hAnsi="Comic Sans MS" w:cs="Arial"/>
          <w:szCs w:val="24"/>
        </w:rPr>
      </w:pPr>
    </w:p>
    <w:p w:rsidR="00857D31" w:rsidRPr="00857D31" w:rsidRDefault="00857D31" w:rsidP="00857D31">
      <w:pPr>
        <w:spacing w:after="0"/>
        <w:jc w:val="both"/>
        <w:rPr>
          <w:rFonts w:ascii="Comic Sans MS" w:hAnsi="Comic Sans MS" w:cs="Arial"/>
          <w:szCs w:val="24"/>
        </w:rPr>
      </w:pPr>
      <w:r w:rsidRPr="00857D31">
        <w:rPr>
          <w:rFonts w:ascii="Comic Sans MS" w:hAnsi="Comic Sans MS" w:cs="Arial"/>
          <w:b/>
          <w:szCs w:val="24"/>
        </w:rPr>
        <w:t>Sports Premium</w:t>
      </w:r>
      <w:r w:rsidRPr="00857D31">
        <w:rPr>
          <w:rFonts w:ascii="Comic Sans MS" w:hAnsi="Comic Sans MS" w:cs="Arial"/>
          <w:szCs w:val="24"/>
        </w:rPr>
        <w:t xml:space="preserve"> </w:t>
      </w:r>
    </w:p>
    <w:p w:rsidR="00857D31" w:rsidRDefault="00857D31" w:rsidP="00857D31">
      <w:pPr>
        <w:spacing w:after="0"/>
        <w:jc w:val="both"/>
        <w:rPr>
          <w:rFonts w:ascii="Comic Sans MS" w:hAnsi="Comic Sans MS" w:cs="Arial"/>
          <w:szCs w:val="24"/>
        </w:rPr>
      </w:pPr>
      <w:r w:rsidRPr="00857D31">
        <w:rPr>
          <w:rFonts w:ascii="Comic Sans MS" w:hAnsi="Comic Sans MS" w:cs="Arial"/>
          <w:szCs w:val="24"/>
        </w:rPr>
        <w:t>The government provides additional funding to improve provision of physical education (PE) and sport in primary schools. This funding - provided jointly by the Departments for Education, Health and Culture, Media and Sport - has been allocated to primary schools and is ring-fenced so it can only be spent on development of PE and school sports. Primary schools are responsible for the spending of the fund and are responsible for showing the impact that this provision has had on promoting the subject across the school. Historic spend and outcomes can be seen on the school website. School Leaders are responsible for how the Sport Premium money is spent and how this has improved outcomes for all children.</w:t>
      </w:r>
    </w:p>
    <w:p w:rsidR="00857D31" w:rsidRPr="00857D31" w:rsidRDefault="00857D31" w:rsidP="00857D31">
      <w:pPr>
        <w:spacing w:after="0"/>
        <w:jc w:val="both"/>
        <w:rPr>
          <w:rFonts w:ascii="Comic Sans MS" w:hAnsi="Comic Sans MS" w:cs="Arial"/>
          <w:szCs w:val="24"/>
        </w:rPr>
      </w:pPr>
    </w:p>
    <w:p w:rsidR="00857D31" w:rsidRPr="00857D31" w:rsidRDefault="00857D31" w:rsidP="00857D31">
      <w:pPr>
        <w:spacing w:after="0"/>
        <w:jc w:val="both"/>
        <w:rPr>
          <w:rFonts w:ascii="Comic Sans MS" w:hAnsi="Comic Sans MS"/>
          <w:b/>
        </w:rPr>
      </w:pPr>
      <w:r w:rsidRPr="00857D31">
        <w:rPr>
          <w:rFonts w:ascii="Comic Sans MS" w:hAnsi="Comic Sans MS"/>
          <w:b/>
        </w:rPr>
        <w:t>POLICY DEVELOPMENT</w:t>
      </w:r>
    </w:p>
    <w:p w:rsidR="00857D31" w:rsidRPr="00857D31" w:rsidRDefault="00857D31" w:rsidP="00857D31">
      <w:pPr>
        <w:spacing w:after="0"/>
        <w:jc w:val="both"/>
        <w:rPr>
          <w:rFonts w:ascii="Comic Sans MS" w:hAnsi="Comic Sans MS"/>
        </w:rPr>
      </w:pPr>
      <w:r w:rsidRPr="00857D31">
        <w:rPr>
          <w:rFonts w:ascii="Comic Sans MS" w:hAnsi="Comic Sans MS"/>
        </w:rPr>
        <w:t>This policy has been develo</w:t>
      </w:r>
      <w:r>
        <w:rPr>
          <w:rFonts w:ascii="Comic Sans MS" w:hAnsi="Comic Sans MS"/>
        </w:rPr>
        <w:t>ped in consultation with family</w:t>
      </w:r>
      <w:r w:rsidRPr="00857D31">
        <w:rPr>
          <w:rFonts w:ascii="Comic Sans MS" w:hAnsi="Comic Sans MS"/>
        </w:rPr>
        <w:t xml:space="preserve"> SS</w:t>
      </w:r>
      <w:r w:rsidRPr="00857D31">
        <w:rPr>
          <w:rFonts w:ascii="Comic Sans MS" w:hAnsi="Comic Sans MS"/>
        </w:rPr>
        <w:t>CO</w:t>
      </w:r>
      <w:r>
        <w:rPr>
          <w:rFonts w:ascii="Comic Sans MS" w:hAnsi="Comic Sans MS"/>
        </w:rPr>
        <w:t xml:space="preserve"> and school mentor</w:t>
      </w:r>
      <w:r w:rsidRPr="00857D31">
        <w:rPr>
          <w:rFonts w:ascii="Comic Sans MS" w:hAnsi="Comic Sans MS"/>
        </w:rPr>
        <w:t>.</w:t>
      </w:r>
    </w:p>
    <w:p w:rsidR="00857D31" w:rsidRPr="00857D31" w:rsidRDefault="00857D31" w:rsidP="00857D31">
      <w:pPr>
        <w:spacing w:after="0"/>
        <w:jc w:val="both"/>
        <w:rPr>
          <w:rFonts w:ascii="Comic Sans MS" w:hAnsi="Comic Sans MS"/>
          <w:b/>
        </w:rPr>
      </w:pPr>
    </w:p>
    <w:p w:rsidR="00857D31" w:rsidRPr="00857D31" w:rsidRDefault="00857D31" w:rsidP="00857D31">
      <w:pPr>
        <w:spacing w:after="0"/>
        <w:jc w:val="right"/>
        <w:rPr>
          <w:rFonts w:ascii="Comic Sans MS" w:hAnsi="Comic Sans MS"/>
          <w:b/>
        </w:rPr>
      </w:pPr>
      <w:r>
        <w:rPr>
          <w:rFonts w:ascii="Comic Sans MS" w:hAnsi="Comic Sans MS"/>
          <w:b/>
        </w:rPr>
        <w:t>July 2017</w:t>
      </w:r>
    </w:p>
    <w:p w:rsidR="00857D31" w:rsidRPr="00857D31" w:rsidRDefault="00857D31" w:rsidP="00857D31">
      <w:pPr>
        <w:pStyle w:val="BodyText"/>
        <w:spacing w:line="276" w:lineRule="auto"/>
        <w:jc w:val="right"/>
        <w:rPr>
          <w:rFonts w:ascii="Comic Sans MS" w:hAnsi="Comic Sans MS"/>
          <w:b/>
          <w:sz w:val="22"/>
          <w:szCs w:val="22"/>
        </w:rPr>
      </w:pPr>
    </w:p>
    <w:p w:rsidR="00857D31" w:rsidRPr="00857D31" w:rsidRDefault="00857D31" w:rsidP="00857D31">
      <w:pPr>
        <w:pStyle w:val="BodyText"/>
        <w:spacing w:line="276" w:lineRule="auto"/>
        <w:jc w:val="right"/>
        <w:rPr>
          <w:rFonts w:ascii="Comic Sans MS" w:hAnsi="Comic Sans MS"/>
          <w:b/>
          <w:sz w:val="22"/>
          <w:szCs w:val="22"/>
        </w:rPr>
      </w:pPr>
    </w:p>
    <w:p w:rsidR="00857D31" w:rsidRPr="00857D31" w:rsidRDefault="00857D31" w:rsidP="00857D31">
      <w:pPr>
        <w:pStyle w:val="BodyText"/>
        <w:spacing w:line="276" w:lineRule="auto"/>
        <w:jc w:val="right"/>
        <w:rPr>
          <w:rFonts w:ascii="Comic Sans MS" w:hAnsi="Comic Sans MS"/>
          <w:sz w:val="22"/>
          <w:szCs w:val="22"/>
        </w:rPr>
      </w:pPr>
      <w:r>
        <w:rPr>
          <w:rFonts w:ascii="Comic Sans MS" w:hAnsi="Comic Sans MS"/>
          <w:b/>
          <w:sz w:val="22"/>
          <w:szCs w:val="22"/>
        </w:rPr>
        <w:t>Date for Review: 2019</w:t>
      </w:r>
    </w:p>
    <w:p w:rsidR="00857D31" w:rsidRPr="00857D31" w:rsidRDefault="00857D31" w:rsidP="00857D31">
      <w:pPr>
        <w:spacing w:after="0"/>
        <w:jc w:val="right"/>
        <w:rPr>
          <w:rFonts w:ascii="Comic Sans MS" w:hAnsi="Comic Sans MS"/>
        </w:rPr>
      </w:pPr>
    </w:p>
    <w:sectPr w:rsidR="00857D31" w:rsidRPr="00857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C5D68"/>
    <w:multiLevelType w:val="hybridMultilevel"/>
    <w:tmpl w:val="4FA27B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23E6121"/>
    <w:multiLevelType w:val="hybridMultilevel"/>
    <w:tmpl w:val="DBF2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4A0EAA"/>
    <w:multiLevelType w:val="hybridMultilevel"/>
    <w:tmpl w:val="84D2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E54153"/>
    <w:multiLevelType w:val="hybridMultilevel"/>
    <w:tmpl w:val="AA4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E75287"/>
    <w:multiLevelType w:val="hybridMultilevel"/>
    <w:tmpl w:val="BA50433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0B"/>
    <w:rsid w:val="00060657"/>
    <w:rsid w:val="002D50B9"/>
    <w:rsid w:val="002E7A0B"/>
    <w:rsid w:val="00473C8C"/>
    <w:rsid w:val="004D2AAB"/>
    <w:rsid w:val="00857D31"/>
    <w:rsid w:val="00886D3C"/>
    <w:rsid w:val="008D56E8"/>
    <w:rsid w:val="008F76C0"/>
    <w:rsid w:val="00926FA6"/>
    <w:rsid w:val="00994B39"/>
    <w:rsid w:val="00A122EE"/>
    <w:rsid w:val="00A72146"/>
    <w:rsid w:val="00A80AA7"/>
    <w:rsid w:val="00AF0415"/>
    <w:rsid w:val="00C972F0"/>
    <w:rsid w:val="00D4292B"/>
    <w:rsid w:val="00ED1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A0B"/>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2E7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7A0B"/>
    <w:rPr>
      <w:b/>
      <w:bCs/>
    </w:rPr>
  </w:style>
  <w:style w:type="paragraph" w:styleId="BalloonText">
    <w:name w:val="Balloon Text"/>
    <w:basedOn w:val="Normal"/>
    <w:link w:val="BalloonTextChar"/>
    <w:uiPriority w:val="99"/>
    <w:semiHidden/>
    <w:unhideWhenUsed/>
    <w:rsid w:val="002E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A0B"/>
    <w:rPr>
      <w:rFonts w:ascii="Tahoma" w:hAnsi="Tahoma" w:cs="Tahoma"/>
      <w:sz w:val="16"/>
      <w:szCs w:val="16"/>
    </w:rPr>
  </w:style>
  <w:style w:type="paragraph" w:styleId="ListParagraph">
    <w:name w:val="List Paragraph"/>
    <w:basedOn w:val="Normal"/>
    <w:uiPriority w:val="34"/>
    <w:qFormat/>
    <w:rsid w:val="00994B39"/>
    <w:pPr>
      <w:ind w:left="720"/>
      <w:contextualSpacing/>
    </w:pPr>
  </w:style>
  <w:style w:type="paragraph" w:styleId="BodyText">
    <w:name w:val="Body Text"/>
    <w:basedOn w:val="Normal"/>
    <w:link w:val="BodyTextChar"/>
    <w:unhideWhenUsed/>
    <w:rsid w:val="00857D3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7D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A0B"/>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2E7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7A0B"/>
    <w:rPr>
      <w:b/>
      <w:bCs/>
    </w:rPr>
  </w:style>
  <w:style w:type="paragraph" w:styleId="BalloonText">
    <w:name w:val="Balloon Text"/>
    <w:basedOn w:val="Normal"/>
    <w:link w:val="BalloonTextChar"/>
    <w:uiPriority w:val="99"/>
    <w:semiHidden/>
    <w:unhideWhenUsed/>
    <w:rsid w:val="002E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A0B"/>
    <w:rPr>
      <w:rFonts w:ascii="Tahoma" w:hAnsi="Tahoma" w:cs="Tahoma"/>
      <w:sz w:val="16"/>
      <w:szCs w:val="16"/>
    </w:rPr>
  </w:style>
  <w:style w:type="paragraph" w:styleId="ListParagraph">
    <w:name w:val="List Paragraph"/>
    <w:basedOn w:val="Normal"/>
    <w:uiPriority w:val="34"/>
    <w:qFormat/>
    <w:rsid w:val="00994B39"/>
    <w:pPr>
      <w:ind w:left="720"/>
      <w:contextualSpacing/>
    </w:pPr>
  </w:style>
  <w:style w:type="paragraph" w:styleId="BodyText">
    <w:name w:val="Body Text"/>
    <w:basedOn w:val="Normal"/>
    <w:link w:val="BodyTextChar"/>
    <w:unhideWhenUsed/>
    <w:rsid w:val="00857D3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7D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943">
      <w:bodyDiv w:val="1"/>
      <w:marLeft w:val="0"/>
      <w:marRight w:val="0"/>
      <w:marTop w:val="0"/>
      <w:marBottom w:val="0"/>
      <w:divBdr>
        <w:top w:val="none" w:sz="0" w:space="0" w:color="auto"/>
        <w:left w:val="none" w:sz="0" w:space="0" w:color="auto"/>
        <w:bottom w:val="none" w:sz="0" w:space="0" w:color="auto"/>
        <w:right w:val="none" w:sz="0" w:space="0" w:color="auto"/>
      </w:divBdr>
    </w:div>
    <w:div w:id="89088134">
      <w:bodyDiv w:val="1"/>
      <w:marLeft w:val="0"/>
      <w:marRight w:val="0"/>
      <w:marTop w:val="0"/>
      <w:marBottom w:val="0"/>
      <w:divBdr>
        <w:top w:val="none" w:sz="0" w:space="0" w:color="auto"/>
        <w:left w:val="none" w:sz="0" w:space="0" w:color="auto"/>
        <w:bottom w:val="none" w:sz="0" w:space="0" w:color="auto"/>
        <w:right w:val="none" w:sz="0" w:space="0" w:color="auto"/>
      </w:divBdr>
    </w:div>
    <w:div w:id="225801122">
      <w:bodyDiv w:val="1"/>
      <w:marLeft w:val="0"/>
      <w:marRight w:val="0"/>
      <w:marTop w:val="0"/>
      <w:marBottom w:val="0"/>
      <w:divBdr>
        <w:top w:val="none" w:sz="0" w:space="0" w:color="auto"/>
        <w:left w:val="none" w:sz="0" w:space="0" w:color="auto"/>
        <w:bottom w:val="none" w:sz="0" w:space="0" w:color="auto"/>
        <w:right w:val="none" w:sz="0" w:space="0" w:color="auto"/>
      </w:divBdr>
    </w:div>
    <w:div w:id="1163276634">
      <w:bodyDiv w:val="1"/>
      <w:marLeft w:val="0"/>
      <w:marRight w:val="0"/>
      <w:marTop w:val="0"/>
      <w:marBottom w:val="0"/>
      <w:divBdr>
        <w:top w:val="none" w:sz="0" w:space="0" w:color="auto"/>
        <w:left w:val="none" w:sz="0" w:space="0" w:color="auto"/>
        <w:bottom w:val="none" w:sz="0" w:space="0" w:color="auto"/>
        <w:right w:val="none" w:sz="0" w:space="0" w:color="auto"/>
      </w:divBdr>
    </w:div>
    <w:div w:id="1352730923">
      <w:bodyDiv w:val="1"/>
      <w:marLeft w:val="0"/>
      <w:marRight w:val="0"/>
      <w:marTop w:val="0"/>
      <w:marBottom w:val="0"/>
      <w:divBdr>
        <w:top w:val="none" w:sz="0" w:space="0" w:color="auto"/>
        <w:left w:val="none" w:sz="0" w:space="0" w:color="auto"/>
        <w:bottom w:val="none" w:sz="0" w:space="0" w:color="auto"/>
        <w:right w:val="none" w:sz="0" w:space="0" w:color="auto"/>
      </w:divBdr>
    </w:div>
    <w:div w:id="1543399952">
      <w:bodyDiv w:val="1"/>
      <w:marLeft w:val="0"/>
      <w:marRight w:val="0"/>
      <w:marTop w:val="0"/>
      <w:marBottom w:val="0"/>
      <w:divBdr>
        <w:top w:val="none" w:sz="0" w:space="0" w:color="auto"/>
        <w:left w:val="none" w:sz="0" w:space="0" w:color="auto"/>
        <w:bottom w:val="none" w:sz="0" w:space="0" w:color="auto"/>
        <w:right w:val="none" w:sz="0" w:space="0" w:color="auto"/>
      </w:divBdr>
    </w:div>
    <w:div w:id="1582760444">
      <w:bodyDiv w:val="1"/>
      <w:marLeft w:val="0"/>
      <w:marRight w:val="0"/>
      <w:marTop w:val="0"/>
      <w:marBottom w:val="0"/>
      <w:divBdr>
        <w:top w:val="none" w:sz="0" w:space="0" w:color="auto"/>
        <w:left w:val="none" w:sz="0" w:space="0" w:color="auto"/>
        <w:bottom w:val="none" w:sz="0" w:space="0" w:color="auto"/>
        <w:right w:val="none" w:sz="0" w:space="0" w:color="auto"/>
      </w:divBdr>
    </w:div>
    <w:div w:id="1583445022">
      <w:bodyDiv w:val="1"/>
      <w:marLeft w:val="0"/>
      <w:marRight w:val="0"/>
      <w:marTop w:val="0"/>
      <w:marBottom w:val="0"/>
      <w:divBdr>
        <w:top w:val="none" w:sz="0" w:space="0" w:color="auto"/>
        <w:left w:val="none" w:sz="0" w:space="0" w:color="auto"/>
        <w:bottom w:val="none" w:sz="0" w:space="0" w:color="auto"/>
        <w:right w:val="none" w:sz="0" w:space="0" w:color="auto"/>
      </w:divBdr>
    </w:div>
    <w:div w:id="1683626102">
      <w:bodyDiv w:val="1"/>
      <w:marLeft w:val="0"/>
      <w:marRight w:val="0"/>
      <w:marTop w:val="0"/>
      <w:marBottom w:val="0"/>
      <w:divBdr>
        <w:top w:val="none" w:sz="0" w:space="0" w:color="auto"/>
        <w:left w:val="none" w:sz="0" w:space="0" w:color="auto"/>
        <w:bottom w:val="none" w:sz="0" w:space="0" w:color="auto"/>
        <w:right w:val="none" w:sz="0" w:space="0" w:color="auto"/>
      </w:divBdr>
    </w:div>
    <w:div w:id="1752121468">
      <w:bodyDiv w:val="1"/>
      <w:marLeft w:val="0"/>
      <w:marRight w:val="0"/>
      <w:marTop w:val="0"/>
      <w:marBottom w:val="0"/>
      <w:divBdr>
        <w:top w:val="none" w:sz="0" w:space="0" w:color="auto"/>
        <w:left w:val="none" w:sz="0" w:space="0" w:color="auto"/>
        <w:bottom w:val="none" w:sz="0" w:space="0" w:color="auto"/>
        <w:right w:val="none" w:sz="0" w:space="0" w:color="auto"/>
      </w:divBdr>
    </w:div>
    <w:div w:id="19868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2018-11-18T17:43:00Z</dcterms:created>
  <dcterms:modified xsi:type="dcterms:W3CDTF">2018-11-18T17:43:00Z</dcterms:modified>
</cp:coreProperties>
</file>